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40" w:type="dxa"/>
        <w:jc w:val="center"/>
        <w:tblInd w:w="670" w:type="dxa"/>
        <w:tblLook w:val="0000" w:firstRow="0" w:lastRow="0" w:firstColumn="0" w:lastColumn="0" w:noHBand="0" w:noVBand="0"/>
      </w:tblPr>
      <w:tblGrid>
        <w:gridCol w:w="4303"/>
        <w:gridCol w:w="5837"/>
      </w:tblGrid>
      <w:tr w:rsidR="007D56BB" w:rsidRPr="00E05E54" w:rsidTr="008D28DE">
        <w:trPr>
          <w:trHeight w:hRule="exact" w:val="1551"/>
          <w:jc w:val="center"/>
        </w:trPr>
        <w:tc>
          <w:tcPr>
            <w:tcW w:w="4303" w:type="dxa"/>
          </w:tcPr>
          <w:p w:rsidR="007D56BB" w:rsidRDefault="008D28DE" w:rsidP="007D56BB">
            <w:pPr>
              <w:spacing w:before="0"/>
              <w:ind w:firstLine="0"/>
              <w:jc w:val="center"/>
              <w:rPr>
                <w:rFonts w:ascii="Times New Roman" w:hAnsi="Times New Roman"/>
                <w:iCs/>
                <w:sz w:val="26"/>
                <w:szCs w:val="26"/>
                <w:lang w:val="pt-BR"/>
              </w:rPr>
            </w:pPr>
            <w:r>
              <w:rPr>
                <w:rFonts w:ascii="Times New Roman" w:hAnsi="Times New Roman"/>
                <w:iCs/>
                <w:sz w:val="26"/>
                <w:szCs w:val="26"/>
                <w:lang w:val="pt-BR"/>
              </w:rPr>
              <w:t xml:space="preserve">UBND </w:t>
            </w:r>
            <w:r w:rsidR="007D56BB" w:rsidRPr="00822B9E">
              <w:rPr>
                <w:rFonts w:ascii="Times New Roman" w:hAnsi="Times New Roman"/>
                <w:iCs/>
                <w:sz w:val="26"/>
                <w:szCs w:val="26"/>
                <w:lang w:val="pt-BR"/>
              </w:rPr>
              <w:t>QUẬN HÀ ĐÔNG</w:t>
            </w:r>
          </w:p>
          <w:p w:rsidR="008D28DE" w:rsidRPr="00527D3C" w:rsidRDefault="008D28DE" w:rsidP="007D56BB">
            <w:pPr>
              <w:spacing w:before="0"/>
              <w:ind w:firstLine="0"/>
              <w:jc w:val="center"/>
              <w:rPr>
                <w:rFonts w:ascii="Times New Roman" w:hAnsi="Times New Roman"/>
                <w:iCs/>
                <w:sz w:val="27"/>
                <w:szCs w:val="27"/>
                <w:lang w:val="pt-BR"/>
              </w:rPr>
            </w:pPr>
            <w:r>
              <w:rPr>
                <w:rFonts w:ascii="Times New Roman" w:hAnsi="Times New Roman"/>
                <w:iCs/>
                <w:sz w:val="26"/>
                <w:szCs w:val="26"/>
                <w:lang w:val="pt-BR"/>
              </w:rPr>
              <w:t>PHÒNG GIÁO DỤC VÀ ĐÀO TẠO</w:t>
            </w:r>
          </w:p>
          <w:p w:rsidR="007D56BB" w:rsidRPr="00E05E54" w:rsidRDefault="007D56BB" w:rsidP="007D56BB">
            <w:pPr>
              <w:spacing w:before="0"/>
              <w:ind w:firstLine="0"/>
              <w:jc w:val="center"/>
              <w:rPr>
                <w:rFonts w:ascii="Times New Roman" w:hAnsi="Times New Roman"/>
                <w:iCs/>
                <w:szCs w:val="28"/>
                <w:lang w:val="pt-BR"/>
              </w:rPr>
            </w:pPr>
            <w:r>
              <w:rPr>
                <w:rFonts w:ascii="Times New Roman" w:hAnsi="Times New Roman"/>
                <w:iCs/>
                <w:noProof/>
                <w:szCs w:val="28"/>
              </w:rPr>
              <mc:AlternateContent>
                <mc:Choice Requires="wps">
                  <w:drawing>
                    <wp:anchor distT="0" distB="0" distL="114300" distR="114300" simplePos="0" relativeHeight="251660288" behindDoc="0" locked="0" layoutInCell="1" allowOverlap="1" wp14:anchorId="429143E2" wp14:editId="59E6178E">
                      <wp:simplePos x="0" y="0"/>
                      <wp:positionH relativeFrom="column">
                        <wp:posOffset>690245</wp:posOffset>
                      </wp:positionH>
                      <wp:positionV relativeFrom="paragraph">
                        <wp:posOffset>27940</wp:posOffset>
                      </wp:positionV>
                      <wp:extent cx="675640" cy="0"/>
                      <wp:effectExtent l="12700" t="13335" r="6985"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5pt,2.2pt" to="107.5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4iq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"/>
                  </w:pict>
                </mc:Fallback>
              </mc:AlternateContent>
            </w:r>
            <w:r w:rsidRPr="00E05E54">
              <w:rPr>
                <w:rFonts w:ascii="Times New Roman" w:hAnsi="Times New Roman"/>
                <w:iCs/>
                <w:szCs w:val="28"/>
                <w:lang w:val="pt-BR"/>
              </w:rPr>
              <w:t xml:space="preserve"> </w:t>
            </w:r>
          </w:p>
          <w:p w:rsidR="007D56BB" w:rsidRPr="0044457C" w:rsidRDefault="007D56BB" w:rsidP="007D56BB">
            <w:pPr>
              <w:spacing w:before="0"/>
              <w:ind w:firstLine="0"/>
              <w:jc w:val="center"/>
              <w:rPr>
                <w:rFonts w:ascii="Times New Roman" w:hAnsi="Times New Roman"/>
                <w:b w:val="0"/>
                <w:iCs/>
                <w:sz w:val="28"/>
                <w:szCs w:val="28"/>
                <w:lang w:val="pt-BR"/>
              </w:rPr>
            </w:pPr>
            <w:r w:rsidRPr="0044457C">
              <w:rPr>
                <w:rFonts w:ascii="Times New Roman" w:hAnsi="Times New Roman"/>
                <w:b w:val="0"/>
                <w:iCs/>
                <w:sz w:val="28"/>
                <w:szCs w:val="28"/>
                <w:lang w:val="pt-BR"/>
              </w:rPr>
              <w:t>Số:</w:t>
            </w:r>
            <w:r>
              <w:rPr>
                <w:rFonts w:ascii="Times New Roman" w:hAnsi="Times New Roman"/>
                <w:b w:val="0"/>
                <w:iCs/>
                <w:sz w:val="28"/>
                <w:szCs w:val="28"/>
                <w:lang w:val="pt-BR"/>
              </w:rPr>
              <w:t xml:space="preserve">   </w:t>
            </w:r>
            <w:r w:rsidR="002C3B55">
              <w:rPr>
                <w:rFonts w:ascii="Times New Roman" w:hAnsi="Times New Roman"/>
                <w:b w:val="0"/>
                <w:iCs/>
                <w:sz w:val="28"/>
                <w:szCs w:val="28"/>
                <w:lang w:val="pt-BR"/>
              </w:rPr>
              <w:t>01</w:t>
            </w:r>
            <w:r w:rsidR="00C83095">
              <w:rPr>
                <w:rFonts w:ascii="Times New Roman" w:hAnsi="Times New Roman"/>
                <w:b w:val="0"/>
                <w:iCs/>
                <w:sz w:val="28"/>
                <w:szCs w:val="28"/>
                <w:lang w:val="pt-BR"/>
              </w:rPr>
              <w:t xml:space="preserve"> </w:t>
            </w:r>
            <w:r>
              <w:rPr>
                <w:rFonts w:ascii="Times New Roman" w:hAnsi="Times New Roman"/>
                <w:b w:val="0"/>
                <w:iCs/>
                <w:sz w:val="28"/>
                <w:szCs w:val="28"/>
                <w:lang w:val="pt-BR"/>
              </w:rPr>
              <w:t xml:space="preserve"> </w:t>
            </w:r>
            <w:r w:rsidRPr="0044457C">
              <w:rPr>
                <w:rFonts w:ascii="Times New Roman" w:hAnsi="Times New Roman"/>
                <w:b w:val="0"/>
                <w:iCs/>
                <w:sz w:val="28"/>
                <w:szCs w:val="28"/>
              </w:rPr>
              <w:t>/</w:t>
            </w:r>
            <w:r>
              <w:rPr>
                <w:rFonts w:ascii="Times New Roman" w:hAnsi="Times New Roman"/>
                <w:b w:val="0"/>
                <w:iCs/>
                <w:sz w:val="28"/>
                <w:szCs w:val="28"/>
              </w:rPr>
              <w:t>KH</w:t>
            </w:r>
            <w:r w:rsidRPr="0044457C">
              <w:rPr>
                <w:rFonts w:ascii="Times New Roman" w:hAnsi="Times New Roman"/>
                <w:b w:val="0"/>
                <w:iCs/>
                <w:sz w:val="28"/>
                <w:szCs w:val="28"/>
              </w:rPr>
              <w:t>-</w:t>
            </w:r>
            <w:r w:rsidRPr="0044457C">
              <w:rPr>
                <w:rFonts w:ascii="Times New Roman" w:hAnsi="Times New Roman"/>
                <w:b w:val="0"/>
                <w:iCs/>
                <w:sz w:val="28"/>
                <w:szCs w:val="28"/>
                <w:lang w:val="pt-BR"/>
              </w:rPr>
              <w:t xml:space="preserve">UBND  </w:t>
            </w:r>
          </w:p>
          <w:p w:rsidR="007D56BB" w:rsidRPr="00F87637" w:rsidRDefault="007D56BB" w:rsidP="007D56BB">
            <w:pPr>
              <w:spacing w:before="0"/>
              <w:ind w:firstLine="0"/>
              <w:jc w:val="center"/>
              <w:rPr>
                <w:rFonts w:ascii="Times New Roman" w:hAnsi="Times New Roman"/>
                <w:b w:val="0"/>
                <w:i/>
                <w:iCs/>
                <w:sz w:val="28"/>
                <w:szCs w:val="28"/>
                <w:lang w:val="pt-BR"/>
              </w:rPr>
            </w:pPr>
          </w:p>
        </w:tc>
        <w:tc>
          <w:tcPr>
            <w:tcW w:w="5837" w:type="dxa"/>
          </w:tcPr>
          <w:p w:rsidR="007D56BB" w:rsidRPr="00822B9E" w:rsidRDefault="007D56BB" w:rsidP="007D56BB">
            <w:pPr>
              <w:spacing w:before="0"/>
              <w:ind w:firstLine="0"/>
              <w:jc w:val="center"/>
              <w:rPr>
                <w:rFonts w:ascii="Times New Roman" w:hAnsi="Times New Roman"/>
                <w:bCs w:val="0"/>
                <w:iCs/>
                <w:sz w:val="26"/>
                <w:szCs w:val="26"/>
                <w:lang w:val="pt-BR"/>
              </w:rPr>
            </w:pPr>
            <w:r w:rsidRPr="00822B9E">
              <w:rPr>
                <w:rFonts w:ascii="Times New Roman" w:hAnsi="Times New Roman"/>
                <w:bCs w:val="0"/>
                <w:iCs/>
                <w:sz w:val="26"/>
                <w:szCs w:val="26"/>
                <w:lang w:val="pt-BR"/>
              </w:rPr>
              <w:t>CỘNG HOÀ XÃ HỘI CHỦ NGHĨA VIỆT NAM</w:t>
            </w:r>
          </w:p>
          <w:p w:rsidR="007D56BB" w:rsidRPr="00E05E54" w:rsidRDefault="007D56BB" w:rsidP="007D56BB">
            <w:pPr>
              <w:spacing w:before="0"/>
              <w:ind w:firstLine="0"/>
              <w:jc w:val="center"/>
              <w:rPr>
                <w:rFonts w:ascii="Times New Roman" w:hAnsi="Times New Roman"/>
                <w:bCs w:val="0"/>
                <w:iCs/>
                <w:sz w:val="28"/>
                <w:szCs w:val="28"/>
                <w:lang w:val="pt-BR"/>
              </w:rPr>
            </w:pPr>
            <w:r w:rsidRPr="00E05E54">
              <w:rPr>
                <w:rFonts w:ascii="Times New Roman" w:hAnsi="Times New Roman"/>
                <w:bCs w:val="0"/>
                <w:iCs/>
                <w:sz w:val="28"/>
                <w:szCs w:val="28"/>
                <w:lang w:val="pt-BR"/>
              </w:rPr>
              <w:t>Độc lập - Tự do - Hạnh phúc</w:t>
            </w:r>
          </w:p>
          <w:p w:rsidR="007D56BB" w:rsidRPr="00E05E54" w:rsidRDefault="00983BB8" w:rsidP="007D56BB">
            <w:pPr>
              <w:spacing w:before="0"/>
              <w:jc w:val="center"/>
              <w:rPr>
                <w:rFonts w:ascii="Times New Roman" w:hAnsi="Times New Roman"/>
                <w:iCs/>
                <w:szCs w:val="28"/>
                <w:lang w:val="pt-BR"/>
              </w:rPr>
            </w:pPr>
            <w:r>
              <w:rPr>
                <w:rFonts w:ascii="Times New Roman" w:hAnsi="Times New Roman"/>
                <w:iCs/>
                <w:noProof/>
                <w:szCs w:val="28"/>
              </w:rPr>
              <mc:AlternateContent>
                <mc:Choice Requires="wps">
                  <w:drawing>
                    <wp:anchor distT="0" distB="0" distL="114300" distR="114300" simplePos="0" relativeHeight="251664384" behindDoc="0" locked="0" layoutInCell="1" allowOverlap="1" wp14:anchorId="6B229659" wp14:editId="28EEC686">
                      <wp:simplePos x="0" y="0"/>
                      <wp:positionH relativeFrom="column">
                        <wp:posOffset>701040</wp:posOffset>
                      </wp:positionH>
                      <wp:positionV relativeFrom="paragraph">
                        <wp:posOffset>43815</wp:posOffset>
                      </wp:positionV>
                      <wp:extent cx="2133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3.45pt" to="223.2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"/>
                  </w:pict>
                </mc:Fallback>
              </mc:AlternateContent>
            </w:r>
          </w:p>
          <w:p w:rsidR="007D56BB" w:rsidRPr="00257408" w:rsidRDefault="007D56BB" w:rsidP="007D56BB">
            <w:pPr>
              <w:tabs>
                <w:tab w:val="left" w:pos="436"/>
              </w:tabs>
              <w:spacing w:before="0"/>
              <w:ind w:firstLine="153"/>
              <w:jc w:val="center"/>
              <w:rPr>
                <w:rFonts w:ascii="Times New Roman" w:hAnsi="Times New Roman"/>
                <w:b w:val="0"/>
                <w:i/>
                <w:sz w:val="28"/>
                <w:szCs w:val="28"/>
                <w:lang w:val="pt-BR"/>
              </w:rPr>
            </w:pPr>
            <w:r w:rsidRPr="00E05E54">
              <w:rPr>
                <w:rFonts w:ascii="Times New Roman" w:hAnsi="Times New Roman"/>
                <w:b w:val="0"/>
                <w:i/>
                <w:sz w:val="28"/>
                <w:szCs w:val="28"/>
                <w:lang w:val="pt-BR"/>
              </w:rPr>
              <w:t xml:space="preserve">Hà </w:t>
            </w:r>
            <w:r>
              <w:rPr>
                <w:rFonts w:ascii="Times New Roman" w:hAnsi="Times New Roman"/>
                <w:b w:val="0"/>
                <w:i/>
                <w:sz w:val="28"/>
                <w:szCs w:val="28"/>
                <w:lang w:val="pt-BR"/>
              </w:rPr>
              <w:t>Đông</w:t>
            </w:r>
            <w:r w:rsidRPr="00E05E54">
              <w:rPr>
                <w:rFonts w:ascii="Times New Roman" w:hAnsi="Times New Roman"/>
                <w:b w:val="0"/>
                <w:i/>
                <w:sz w:val="28"/>
                <w:szCs w:val="28"/>
                <w:lang w:val="pt-BR"/>
              </w:rPr>
              <w:t xml:space="preserve">, ngày </w:t>
            </w:r>
            <w:r w:rsidR="00C83095">
              <w:rPr>
                <w:rFonts w:ascii="Times New Roman" w:hAnsi="Times New Roman"/>
                <w:b w:val="0"/>
                <w:i/>
                <w:sz w:val="28"/>
                <w:szCs w:val="28"/>
                <w:lang w:val="pt-BR"/>
              </w:rPr>
              <w:t xml:space="preserve"> </w:t>
            </w:r>
            <w:r w:rsidR="002C3B55">
              <w:rPr>
                <w:rFonts w:ascii="Times New Roman" w:hAnsi="Times New Roman"/>
                <w:b w:val="0"/>
                <w:i/>
                <w:sz w:val="28"/>
                <w:szCs w:val="28"/>
                <w:lang w:val="pt-BR"/>
              </w:rPr>
              <w:t>04</w:t>
            </w:r>
            <w:r>
              <w:rPr>
                <w:rFonts w:ascii="Times New Roman" w:hAnsi="Times New Roman"/>
                <w:b w:val="0"/>
                <w:i/>
                <w:sz w:val="28"/>
                <w:szCs w:val="28"/>
                <w:lang w:val="pt-BR"/>
              </w:rPr>
              <w:t xml:space="preserve">  </w:t>
            </w:r>
            <w:r>
              <w:rPr>
                <w:rFonts w:ascii="Times New Roman" w:hAnsi="Times New Roman"/>
                <w:b w:val="0"/>
                <w:i/>
                <w:sz w:val="28"/>
                <w:szCs w:val="28"/>
                <w:lang w:val="vi-VN"/>
              </w:rPr>
              <w:t xml:space="preserve"> </w:t>
            </w:r>
            <w:r w:rsidRPr="00E05E54">
              <w:rPr>
                <w:rFonts w:ascii="Times New Roman" w:hAnsi="Times New Roman"/>
                <w:b w:val="0"/>
                <w:i/>
                <w:sz w:val="28"/>
                <w:szCs w:val="28"/>
                <w:lang w:val="pt-BR"/>
              </w:rPr>
              <w:t>tháng</w:t>
            </w:r>
            <w:r>
              <w:rPr>
                <w:rFonts w:ascii="Times New Roman" w:hAnsi="Times New Roman"/>
                <w:b w:val="0"/>
                <w:i/>
                <w:sz w:val="28"/>
                <w:szCs w:val="28"/>
                <w:lang w:val="vi-VN"/>
              </w:rPr>
              <w:t xml:space="preserve"> </w:t>
            </w:r>
            <w:r w:rsidR="00C83095">
              <w:rPr>
                <w:rFonts w:ascii="Times New Roman" w:hAnsi="Times New Roman"/>
                <w:b w:val="0"/>
                <w:i/>
                <w:sz w:val="28"/>
                <w:szCs w:val="28"/>
              </w:rPr>
              <w:t xml:space="preserve"> </w:t>
            </w:r>
            <w:r w:rsidR="002C3B55">
              <w:rPr>
                <w:rFonts w:ascii="Times New Roman" w:hAnsi="Times New Roman"/>
                <w:b w:val="0"/>
                <w:i/>
                <w:sz w:val="28"/>
                <w:szCs w:val="28"/>
              </w:rPr>
              <w:t>01</w:t>
            </w:r>
            <w:r w:rsidR="00C83095">
              <w:rPr>
                <w:rFonts w:ascii="Times New Roman" w:hAnsi="Times New Roman"/>
                <w:b w:val="0"/>
                <w:i/>
                <w:sz w:val="28"/>
                <w:szCs w:val="28"/>
              </w:rPr>
              <w:t xml:space="preserve">  </w:t>
            </w:r>
            <w:r>
              <w:rPr>
                <w:rFonts w:ascii="Times New Roman" w:hAnsi="Times New Roman"/>
                <w:b w:val="0"/>
                <w:i/>
                <w:sz w:val="28"/>
                <w:szCs w:val="28"/>
              </w:rPr>
              <w:t xml:space="preserve"> </w:t>
            </w:r>
            <w:r w:rsidRPr="00E05E54">
              <w:rPr>
                <w:rFonts w:ascii="Times New Roman" w:hAnsi="Times New Roman"/>
                <w:b w:val="0"/>
                <w:i/>
                <w:sz w:val="28"/>
                <w:szCs w:val="28"/>
                <w:lang w:val="vi-VN"/>
              </w:rPr>
              <w:t xml:space="preserve"> </w:t>
            </w:r>
            <w:r w:rsidRPr="00257408">
              <w:rPr>
                <w:rFonts w:ascii="Times New Roman" w:hAnsi="Times New Roman"/>
                <w:b w:val="0"/>
                <w:i/>
                <w:sz w:val="28"/>
                <w:szCs w:val="28"/>
                <w:lang w:val="pt-BR"/>
              </w:rPr>
              <w:t>năm 202</w:t>
            </w:r>
            <w:r w:rsidR="00930BBC">
              <w:rPr>
                <w:rFonts w:ascii="Times New Roman" w:hAnsi="Times New Roman"/>
                <w:b w:val="0"/>
                <w:i/>
                <w:sz w:val="28"/>
                <w:szCs w:val="28"/>
                <w:lang w:val="pt-BR"/>
              </w:rPr>
              <w:t>3</w:t>
            </w:r>
          </w:p>
          <w:p w:rsidR="007D56BB" w:rsidRPr="00E05E54" w:rsidRDefault="007D56BB" w:rsidP="007D56BB">
            <w:pPr>
              <w:spacing w:before="0"/>
              <w:jc w:val="center"/>
              <w:rPr>
                <w:rFonts w:ascii="Times New Roman" w:hAnsi="Times New Roman"/>
                <w:b w:val="0"/>
                <w:szCs w:val="28"/>
                <w:lang w:val="pt-BR"/>
              </w:rPr>
            </w:pPr>
          </w:p>
        </w:tc>
      </w:tr>
    </w:tbl>
    <w:p w:rsidR="00662964" w:rsidRPr="007D56BB" w:rsidRDefault="007D56BB" w:rsidP="009B2089">
      <w:pPr>
        <w:spacing w:before="40" w:after="60"/>
        <w:jc w:val="center"/>
        <w:rPr>
          <w:rFonts w:ascii="Times New Roman" w:hAnsi="Times New Roman"/>
          <w:sz w:val="28"/>
          <w:szCs w:val="28"/>
        </w:rPr>
      </w:pPr>
      <w:r w:rsidRPr="007D56BB">
        <w:rPr>
          <w:sz w:val="28"/>
          <w:szCs w:val="28"/>
        </w:rPr>
        <w:t>K</w:t>
      </w:r>
      <w:r w:rsidRPr="007D56BB">
        <w:rPr>
          <w:rFonts w:ascii="Times New Roman" w:hAnsi="Times New Roman"/>
          <w:sz w:val="28"/>
          <w:szCs w:val="28"/>
        </w:rPr>
        <w:t>Ế HOẠCH</w:t>
      </w:r>
    </w:p>
    <w:p w:rsidR="007D56BB" w:rsidRPr="007D56BB" w:rsidRDefault="007D56BB" w:rsidP="009B2089">
      <w:pPr>
        <w:spacing w:before="40" w:after="60"/>
        <w:jc w:val="center"/>
        <w:rPr>
          <w:rFonts w:ascii="Times New Roman" w:hAnsi="Times New Roman"/>
          <w:sz w:val="28"/>
          <w:szCs w:val="28"/>
        </w:rPr>
      </w:pPr>
      <w:r w:rsidRPr="007D56BB">
        <w:rPr>
          <w:rFonts w:ascii="Times New Roman" w:hAnsi="Times New Roman"/>
          <w:sz w:val="28"/>
          <w:szCs w:val="28"/>
        </w:rPr>
        <w:t xml:space="preserve">Thực hiện chương trình sức khỏe học đường </w:t>
      </w:r>
      <w:r w:rsidR="008D28DE">
        <w:rPr>
          <w:rFonts w:ascii="Times New Roman" w:hAnsi="Times New Roman"/>
          <w:sz w:val="28"/>
          <w:szCs w:val="28"/>
        </w:rPr>
        <w:t xml:space="preserve">của ngành Giáo dục và Đào tạo </w:t>
      </w:r>
      <w:r w:rsidRPr="007D56BB">
        <w:rPr>
          <w:rFonts w:ascii="Times New Roman" w:hAnsi="Times New Roman"/>
          <w:sz w:val="28"/>
          <w:szCs w:val="28"/>
        </w:rPr>
        <w:t>quận Hà Đông giai đoạn 202</w:t>
      </w:r>
      <w:r w:rsidR="00930BBC">
        <w:rPr>
          <w:rFonts w:ascii="Times New Roman" w:hAnsi="Times New Roman"/>
          <w:sz w:val="28"/>
          <w:szCs w:val="28"/>
        </w:rPr>
        <w:t>3</w:t>
      </w:r>
      <w:r w:rsidRPr="007D56BB">
        <w:rPr>
          <w:rFonts w:ascii="Times New Roman" w:hAnsi="Times New Roman"/>
          <w:sz w:val="28"/>
          <w:szCs w:val="28"/>
        </w:rPr>
        <w:t xml:space="preserve"> </w:t>
      </w:r>
      <w:r w:rsidR="008D28DE">
        <w:rPr>
          <w:rFonts w:ascii="Times New Roman" w:hAnsi="Times New Roman"/>
          <w:sz w:val="28"/>
          <w:szCs w:val="28"/>
        </w:rPr>
        <w:t>–</w:t>
      </w:r>
      <w:r w:rsidRPr="007D56BB">
        <w:rPr>
          <w:rFonts w:ascii="Times New Roman" w:hAnsi="Times New Roman"/>
          <w:sz w:val="28"/>
          <w:szCs w:val="28"/>
        </w:rPr>
        <w:t xml:space="preserve"> 2025</w:t>
      </w:r>
    </w:p>
    <w:p w:rsidR="007D56BB" w:rsidRPr="007D56BB" w:rsidRDefault="00983BB8" w:rsidP="009B2089">
      <w:pPr>
        <w:spacing w:before="40" w:after="60"/>
        <w:rPr>
          <w:rFonts w:ascii="Times New Roman" w:hAnsi="Times New Roman"/>
          <w:b w:val="0"/>
          <w:sz w:val="28"/>
          <w:szCs w:val="28"/>
        </w:rPr>
      </w:pPr>
      <w:r>
        <w:rPr>
          <w:rFonts w:ascii="Times New Roman" w:hAnsi="Times New Roman"/>
          <w:iCs/>
          <w:noProof/>
          <w:szCs w:val="28"/>
        </w:rPr>
        <mc:AlternateContent>
          <mc:Choice Requires="wps">
            <w:drawing>
              <wp:anchor distT="0" distB="0" distL="114300" distR="114300" simplePos="0" relativeHeight="251666432" behindDoc="0" locked="0" layoutInCell="1" allowOverlap="1" wp14:anchorId="39C1FCE2" wp14:editId="620F3DF2">
                <wp:simplePos x="0" y="0"/>
                <wp:positionH relativeFrom="column">
                  <wp:posOffset>1965325</wp:posOffset>
                </wp:positionH>
                <wp:positionV relativeFrom="paragraph">
                  <wp:posOffset>38735</wp:posOffset>
                </wp:positionV>
                <wp:extent cx="2133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75pt,3.05pt" to="322.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g56IwIAAEA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"/>
            </w:pict>
          </mc:Fallback>
        </mc:AlternateContent>
      </w:r>
    </w:p>
    <w:p w:rsidR="007D56BB" w:rsidRPr="007D56BB" w:rsidRDefault="008D28DE" w:rsidP="009B2089">
      <w:pPr>
        <w:spacing w:before="40" w:after="60"/>
        <w:rPr>
          <w:rFonts w:ascii="Times New Roman" w:hAnsi="Times New Roman"/>
          <w:b w:val="0"/>
          <w:sz w:val="28"/>
          <w:szCs w:val="28"/>
        </w:rPr>
      </w:pPr>
      <w:bookmarkStart w:id="0" w:name="muc_1"/>
      <w:r>
        <w:rPr>
          <w:rFonts w:ascii="Times New Roman" w:hAnsi="Times New Roman"/>
          <w:b w:val="0"/>
          <w:bCs w:val="0"/>
          <w:color w:val="000000"/>
          <w:sz w:val="28"/>
          <w:szCs w:val="28"/>
        </w:rPr>
        <w:tab/>
        <w:t>Thực hiện Kế hoạch số 4651</w:t>
      </w:r>
      <w:r w:rsidR="007D56BB" w:rsidRPr="007D56BB">
        <w:rPr>
          <w:rFonts w:ascii="Times New Roman" w:hAnsi="Times New Roman"/>
          <w:b w:val="0"/>
          <w:bCs w:val="0"/>
          <w:color w:val="000000"/>
          <w:sz w:val="28"/>
          <w:szCs w:val="28"/>
        </w:rPr>
        <w:t xml:space="preserve">/KH-UBND ngày </w:t>
      </w:r>
      <w:r>
        <w:rPr>
          <w:rFonts w:ascii="Times New Roman" w:hAnsi="Times New Roman"/>
          <w:b w:val="0"/>
          <w:bCs w:val="0"/>
          <w:color w:val="000000"/>
          <w:sz w:val="28"/>
          <w:szCs w:val="28"/>
        </w:rPr>
        <w:t>30</w:t>
      </w:r>
      <w:r w:rsidR="007D56BB" w:rsidRPr="007D56BB">
        <w:rPr>
          <w:rFonts w:ascii="Times New Roman" w:hAnsi="Times New Roman"/>
          <w:b w:val="0"/>
          <w:bCs w:val="0"/>
          <w:color w:val="000000"/>
          <w:sz w:val="28"/>
          <w:szCs w:val="28"/>
        </w:rPr>
        <w:t>/</w:t>
      </w:r>
      <w:r>
        <w:rPr>
          <w:rFonts w:ascii="Times New Roman" w:hAnsi="Times New Roman"/>
          <w:b w:val="0"/>
          <w:bCs w:val="0"/>
          <w:color w:val="000000"/>
          <w:sz w:val="28"/>
          <w:szCs w:val="28"/>
        </w:rPr>
        <w:t>12</w:t>
      </w:r>
      <w:r w:rsidR="007D56BB" w:rsidRPr="007D56BB">
        <w:rPr>
          <w:rFonts w:ascii="Times New Roman" w:hAnsi="Times New Roman"/>
          <w:b w:val="0"/>
          <w:bCs w:val="0"/>
          <w:color w:val="000000"/>
          <w:sz w:val="28"/>
          <w:szCs w:val="28"/>
        </w:rPr>
        <w:t xml:space="preserve">/2022 của </w:t>
      </w:r>
      <w:r>
        <w:rPr>
          <w:rFonts w:ascii="Times New Roman" w:hAnsi="Times New Roman"/>
          <w:b w:val="0"/>
          <w:bCs w:val="0"/>
          <w:color w:val="000000"/>
          <w:sz w:val="28"/>
          <w:szCs w:val="28"/>
        </w:rPr>
        <w:t>Sở Giáo dục và Đào tạo</w:t>
      </w:r>
      <w:r w:rsidR="007D56BB" w:rsidRPr="007D56BB">
        <w:rPr>
          <w:rFonts w:ascii="Times New Roman" w:hAnsi="Times New Roman"/>
          <w:b w:val="0"/>
          <w:bCs w:val="0"/>
          <w:color w:val="000000"/>
          <w:sz w:val="28"/>
          <w:szCs w:val="28"/>
        </w:rPr>
        <w:t xml:space="preserve"> Hà Nội về thực hiện </w:t>
      </w:r>
      <w:r w:rsidR="007D56BB" w:rsidRPr="007D56BB">
        <w:rPr>
          <w:rFonts w:ascii="Times New Roman" w:hAnsi="Times New Roman"/>
          <w:b w:val="0"/>
          <w:sz w:val="28"/>
          <w:szCs w:val="28"/>
        </w:rPr>
        <w:t>chương trình sức khỏe học đường trên địa bàn thành phố Hà Nội giai đoạn 2022 – 2025</w:t>
      </w:r>
      <w:r>
        <w:rPr>
          <w:rFonts w:ascii="Times New Roman" w:hAnsi="Times New Roman"/>
          <w:b w:val="0"/>
          <w:sz w:val="28"/>
          <w:szCs w:val="28"/>
        </w:rPr>
        <w:t xml:space="preserve"> của ngành Giáo dục và Đào tạo</w:t>
      </w:r>
      <w:r w:rsidR="007D56BB" w:rsidRPr="007D56BB">
        <w:rPr>
          <w:rFonts w:ascii="Times New Roman" w:hAnsi="Times New Roman"/>
          <w:b w:val="0"/>
          <w:sz w:val="28"/>
          <w:szCs w:val="28"/>
        </w:rPr>
        <w:t>;</w:t>
      </w:r>
      <w:r>
        <w:rPr>
          <w:rFonts w:ascii="Times New Roman" w:hAnsi="Times New Roman"/>
          <w:b w:val="0"/>
          <w:sz w:val="28"/>
          <w:szCs w:val="28"/>
        </w:rPr>
        <w:t xml:space="preserve"> Kế hoạch số </w:t>
      </w:r>
      <w:r w:rsidR="00D11E68">
        <w:rPr>
          <w:rFonts w:ascii="Times New Roman" w:hAnsi="Times New Roman"/>
          <w:b w:val="0"/>
          <w:sz w:val="28"/>
          <w:szCs w:val="28"/>
        </w:rPr>
        <w:t>347/KH-</w:t>
      </w:r>
      <w:r w:rsidR="007D56BB" w:rsidRPr="007D56BB">
        <w:rPr>
          <w:rFonts w:ascii="Times New Roman" w:hAnsi="Times New Roman"/>
          <w:b w:val="0"/>
          <w:sz w:val="28"/>
          <w:szCs w:val="28"/>
        </w:rPr>
        <w:t xml:space="preserve"> UBND </w:t>
      </w:r>
      <w:r w:rsidR="00D11E68">
        <w:rPr>
          <w:rFonts w:ascii="Times New Roman" w:hAnsi="Times New Roman"/>
          <w:b w:val="0"/>
          <w:sz w:val="28"/>
          <w:szCs w:val="28"/>
        </w:rPr>
        <w:t xml:space="preserve">ngày 16/12/2022 của </w:t>
      </w:r>
      <w:r w:rsidR="007D56BB" w:rsidRPr="007D56BB">
        <w:rPr>
          <w:rFonts w:ascii="Times New Roman" w:hAnsi="Times New Roman"/>
          <w:b w:val="0"/>
          <w:sz w:val="28"/>
          <w:szCs w:val="28"/>
        </w:rPr>
        <w:t xml:space="preserve">quận Hà Đông </w:t>
      </w:r>
      <w:r w:rsidR="00D11E68">
        <w:rPr>
          <w:rFonts w:ascii="Times New Roman" w:hAnsi="Times New Roman"/>
          <w:b w:val="0"/>
          <w:sz w:val="28"/>
          <w:szCs w:val="28"/>
        </w:rPr>
        <w:t>về thực hiện C</w:t>
      </w:r>
      <w:r w:rsidR="007D56BB" w:rsidRPr="007D56BB">
        <w:rPr>
          <w:rFonts w:ascii="Times New Roman" w:hAnsi="Times New Roman"/>
          <w:b w:val="0"/>
          <w:sz w:val="28"/>
          <w:szCs w:val="28"/>
        </w:rPr>
        <w:t>hương trình sức khỏe học đường trên địa bàn quận Hà Đông giai đoạn 2022-2025</w:t>
      </w:r>
      <w:r w:rsidR="00D11E68">
        <w:rPr>
          <w:rFonts w:ascii="Times New Roman" w:hAnsi="Times New Roman"/>
          <w:b w:val="0"/>
          <w:sz w:val="28"/>
          <w:szCs w:val="28"/>
        </w:rPr>
        <w:t>; phòng Giáo dục và Đào tạo xây dựng Kế hoạch thực hiện C</w:t>
      </w:r>
      <w:r w:rsidR="00D11E68" w:rsidRPr="007D56BB">
        <w:rPr>
          <w:rFonts w:ascii="Times New Roman" w:hAnsi="Times New Roman"/>
          <w:b w:val="0"/>
          <w:sz w:val="28"/>
          <w:szCs w:val="28"/>
        </w:rPr>
        <w:t>hương trình sức khỏe học đường giai đoạn 202</w:t>
      </w:r>
      <w:r w:rsidR="00D11E68">
        <w:rPr>
          <w:rFonts w:ascii="Times New Roman" w:hAnsi="Times New Roman"/>
          <w:b w:val="0"/>
          <w:sz w:val="28"/>
          <w:szCs w:val="28"/>
        </w:rPr>
        <w:t>3</w:t>
      </w:r>
      <w:r w:rsidR="00D11E68" w:rsidRPr="007D56BB">
        <w:rPr>
          <w:rFonts w:ascii="Times New Roman" w:hAnsi="Times New Roman"/>
          <w:b w:val="0"/>
          <w:sz w:val="28"/>
          <w:szCs w:val="28"/>
        </w:rPr>
        <w:t>-2025</w:t>
      </w:r>
      <w:r w:rsidR="007D56BB" w:rsidRPr="007D56BB">
        <w:rPr>
          <w:rFonts w:ascii="Times New Roman" w:hAnsi="Times New Roman"/>
          <w:b w:val="0"/>
          <w:sz w:val="28"/>
          <w:szCs w:val="28"/>
        </w:rPr>
        <w:t xml:space="preserve"> </w:t>
      </w:r>
      <w:r w:rsidR="00D11E68">
        <w:rPr>
          <w:rFonts w:ascii="Times New Roman" w:hAnsi="Times New Roman"/>
          <w:b w:val="0"/>
          <w:sz w:val="28"/>
          <w:szCs w:val="28"/>
        </w:rPr>
        <w:t xml:space="preserve">của ngành Giáo dục, </w:t>
      </w:r>
      <w:r w:rsidR="007D56BB" w:rsidRPr="007D56BB">
        <w:rPr>
          <w:rFonts w:ascii="Times New Roman" w:hAnsi="Times New Roman"/>
          <w:b w:val="0"/>
          <w:sz w:val="28"/>
          <w:szCs w:val="28"/>
        </w:rPr>
        <w:t>gồm các nội dung sau:</w:t>
      </w:r>
    </w:p>
    <w:p w:rsidR="007D56BB" w:rsidRPr="007D56BB" w:rsidRDefault="007D56BB" w:rsidP="009B2089">
      <w:pPr>
        <w:pStyle w:val="NormalWeb"/>
        <w:shd w:val="clear" w:color="auto" w:fill="FFFFFF"/>
        <w:spacing w:before="80" w:beforeAutospacing="0" w:after="60" w:afterAutospacing="0" w:line="264" w:lineRule="auto"/>
        <w:jc w:val="both"/>
        <w:rPr>
          <w:color w:val="000000"/>
          <w:sz w:val="28"/>
          <w:szCs w:val="28"/>
        </w:rPr>
      </w:pPr>
      <w:r w:rsidRPr="007D56BB">
        <w:rPr>
          <w:b/>
          <w:bCs/>
          <w:color w:val="000000"/>
          <w:sz w:val="28"/>
          <w:szCs w:val="28"/>
          <w:lang w:val="vi-VN"/>
        </w:rPr>
        <w:t>I. MỤC ĐÍCH, YÊU CẦU</w:t>
      </w:r>
      <w:bookmarkEnd w:id="0"/>
    </w:p>
    <w:p w:rsidR="007D56BB" w:rsidRPr="007D56BB" w:rsidRDefault="007D56BB" w:rsidP="009B2089">
      <w:pPr>
        <w:pStyle w:val="NormalWeb"/>
        <w:shd w:val="clear" w:color="auto" w:fill="FFFFFF"/>
        <w:spacing w:before="40" w:beforeAutospacing="0" w:after="60" w:afterAutospacing="0"/>
        <w:jc w:val="both"/>
        <w:rPr>
          <w:color w:val="000000"/>
          <w:sz w:val="28"/>
          <w:szCs w:val="28"/>
        </w:rPr>
      </w:pPr>
      <w:bookmarkStart w:id="1" w:name="dieu_1"/>
      <w:r w:rsidRPr="007D56BB">
        <w:rPr>
          <w:b/>
          <w:bCs/>
          <w:color w:val="000000"/>
          <w:sz w:val="28"/>
          <w:szCs w:val="28"/>
          <w:lang w:val="vi-VN"/>
        </w:rPr>
        <w:t>1. Mục đích</w:t>
      </w:r>
      <w:bookmarkEnd w:id="1"/>
    </w:p>
    <w:p w:rsidR="007D56BB" w:rsidRPr="007D56BB" w:rsidRDefault="00B62AE1" w:rsidP="009B2089">
      <w:pPr>
        <w:pStyle w:val="NormalWeb"/>
        <w:shd w:val="clear" w:color="auto" w:fill="FFFFFF"/>
        <w:spacing w:before="40" w:beforeAutospacing="0" w:after="60" w:afterAutospacing="0"/>
        <w:jc w:val="both"/>
        <w:rPr>
          <w:color w:val="000000"/>
          <w:sz w:val="28"/>
          <w:szCs w:val="28"/>
        </w:rPr>
      </w:pPr>
      <w:r>
        <w:rPr>
          <w:color w:val="000000"/>
          <w:sz w:val="28"/>
          <w:szCs w:val="28"/>
        </w:rPr>
        <w:tab/>
      </w:r>
      <w:r w:rsidR="007D56BB" w:rsidRPr="007D56BB">
        <w:rPr>
          <w:color w:val="000000"/>
          <w:sz w:val="28"/>
          <w:szCs w:val="28"/>
          <w:lang w:val="vi-VN"/>
        </w:rPr>
        <w:t>Duy trì, </w:t>
      </w:r>
      <w:r w:rsidR="007D56BB" w:rsidRPr="007D56BB">
        <w:rPr>
          <w:color w:val="000000"/>
          <w:sz w:val="28"/>
          <w:szCs w:val="28"/>
        </w:rPr>
        <w:t>đẩy </w:t>
      </w:r>
      <w:r w:rsidR="007D56BB" w:rsidRPr="007D56BB">
        <w:rPr>
          <w:color w:val="000000"/>
          <w:sz w:val="28"/>
          <w:szCs w:val="28"/>
          <w:lang w:val="vi-VN"/>
        </w:rPr>
        <w:t>mạnh hoạt động giáo dục, chăm sóc, bảo vệ và </w:t>
      </w:r>
      <w:r w:rsidR="007D56BB" w:rsidRPr="007D56BB">
        <w:rPr>
          <w:color w:val="000000"/>
          <w:sz w:val="28"/>
          <w:szCs w:val="28"/>
        </w:rPr>
        <w:t>quản </w:t>
      </w:r>
      <w:r w:rsidR="007D56BB" w:rsidRPr="007D56BB">
        <w:rPr>
          <w:color w:val="000000"/>
          <w:sz w:val="28"/>
          <w:szCs w:val="28"/>
          <w:lang w:val="vi-VN"/>
        </w:rPr>
        <w:t>lý sức khỏe trẻ em, học sinh (gọi chung là học sinh) trong các cơ sở giáo dục </w:t>
      </w:r>
      <w:r w:rsidR="007D56BB" w:rsidRPr="007D56BB">
        <w:rPr>
          <w:color w:val="000000"/>
          <w:sz w:val="28"/>
          <w:szCs w:val="28"/>
        </w:rPr>
        <w:t>mầm </w:t>
      </w:r>
      <w:r w:rsidR="007D56BB" w:rsidRPr="007D56BB">
        <w:rPr>
          <w:color w:val="000000"/>
          <w:sz w:val="28"/>
          <w:szCs w:val="28"/>
          <w:lang w:val="vi-VN"/>
        </w:rPr>
        <w:t>non, giáo dục phổ thông và giáo dục thường xuyên, trường chuyên biệt (gọi chung là trường học) nhằm bảo đảm sự phát triển toàn diện về </w:t>
      </w:r>
      <w:r w:rsidR="007D56BB" w:rsidRPr="007D56BB">
        <w:rPr>
          <w:color w:val="000000"/>
          <w:sz w:val="28"/>
          <w:szCs w:val="28"/>
        </w:rPr>
        <w:t>thể </w:t>
      </w:r>
      <w:r w:rsidR="007D56BB" w:rsidRPr="007D56BB">
        <w:rPr>
          <w:color w:val="000000"/>
          <w:sz w:val="28"/>
          <w:szCs w:val="28"/>
          <w:lang w:val="vi-VN"/>
        </w:rPr>
        <w:t>chất, tinh thần cho học sinh.</w:t>
      </w:r>
    </w:p>
    <w:p w:rsidR="007D56BB" w:rsidRPr="007D56BB" w:rsidRDefault="007D56BB" w:rsidP="009B2089">
      <w:pPr>
        <w:pStyle w:val="NormalWeb"/>
        <w:shd w:val="clear" w:color="auto" w:fill="FFFFFF"/>
        <w:spacing w:before="40" w:beforeAutospacing="0" w:after="60" w:afterAutospacing="0"/>
        <w:jc w:val="both"/>
        <w:rPr>
          <w:color w:val="000000"/>
          <w:sz w:val="28"/>
          <w:szCs w:val="28"/>
        </w:rPr>
      </w:pPr>
      <w:bookmarkStart w:id="2" w:name="dieu_2"/>
      <w:r w:rsidRPr="007D56BB">
        <w:rPr>
          <w:b/>
          <w:bCs/>
          <w:color w:val="000000"/>
          <w:sz w:val="28"/>
          <w:szCs w:val="28"/>
          <w:lang w:val="vi-VN"/>
        </w:rPr>
        <w:t>2. Yêu cầu</w:t>
      </w:r>
      <w:bookmarkEnd w:id="2"/>
    </w:p>
    <w:p w:rsidR="007D56BB" w:rsidRPr="007D56BB" w:rsidRDefault="00B62AE1" w:rsidP="009B2089">
      <w:pPr>
        <w:pStyle w:val="NormalWeb"/>
        <w:shd w:val="clear" w:color="auto" w:fill="FFFFFF"/>
        <w:spacing w:before="40" w:beforeAutospacing="0" w:after="60" w:afterAutospacing="0"/>
        <w:jc w:val="both"/>
        <w:rPr>
          <w:color w:val="000000"/>
          <w:sz w:val="28"/>
          <w:szCs w:val="28"/>
        </w:rPr>
      </w:pPr>
      <w:r>
        <w:rPr>
          <w:color w:val="000000"/>
          <w:sz w:val="28"/>
          <w:szCs w:val="28"/>
        </w:rPr>
        <w:tab/>
      </w:r>
      <w:r w:rsidR="007D56BB" w:rsidRPr="007D56BB">
        <w:rPr>
          <w:color w:val="000000"/>
          <w:sz w:val="28"/>
          <w:szCs w:val="28"/>
          <w:lang w:val="vi-VN"/>
        </w:rPr>
        <w:t>- Xác định cụ thể các nhiệm vụ, tiêu chí thực hiện của ngành Giáo dục, các ngành liên quan và lộ trình thực hiện bảo </w:t>
      </w:r>
      <w:r w:rsidR="007D56BB" w:rsidRPr="007D56BB">
        <w:rPr>
          <w:color w:val="000000"/>
          <w:sz w:val="28"/>
          <w:szCs w:val="28"/>
        </w:rPr>
        <w:t>đảm</w:t>
      </w:r>
      <w:r w:rsidR="007D56BB" w:rsidRPr="007D56BB">
        <w:rPr>
          <w:color w:val="000000"/>
          <w:sz w:val="28"/>
          <w:szCs w:val="28"/>
          <w:lang w:val="vi-VN"/>
        </w:rPr>
        <w:t> tính </w:t>
      </w:r>
      <w:r w:rsidR="007D56BB" w:rsidRPr="007D56BB">
        <w:rPr>
          <w:color w:val="000000"/>
          <w:sz w:val="28"/>
          <w:szCs w:val="28"/>
        </w:rPr>
        <w:t>khả</w:t>
      </w:r>
      <w:r w:rsidR="007D56BB" w:rsidRPr="007D56BB">
        <w:rPr>
          <w:color w:val="000000"/>
          <w:sz w:val="28"/>
          <w:szCs w:val="28"/>
          <w:lang w:val="vi-VN"/>
        </w:rPr>
        <w:t> thi.</w:t>
      </w:r>
    </w:p>
    <w:p w:rsidR="007D56BB" w:rsidRPr="007D56BB" w:rsidRDefault="00B62AE1" w:rsidP="009B2089">
      <w:pPr>
        <w:pStyle w:val="NormalWeb"/>
        <w:shd w:val="clear" w:color="auto" w:fill="FFFFFF"/>
        <w:spacing w:before="40" w:beforeAutospacing="0" w:after="60" w:afterAutospacing="0"/>
        <w:jc w:val="both"/>
        <w:rPr>
          <w:color w:val="000000"/>
          <w:sz w:val="28"/>
          <w:szCs w:val="28"/>
        </w:rPr>
      </w:pPr>
      <w:r>
        <w:rPr>
          <w:color w:val="000000"/>
          <w:sz w:val="28"/>
          <w:szCs w:val="28"/>
        </w:rPr>
        <w:tab/>
      </w:r>
      <w:r w:rsidR="007D56BB" w:rsidRPr="007D56BB">
        <w:rPr>
          <w:color w:val="000000"/>
          <w:sz w:val="28"/>
          <w:szCs w:val="28"/>
          <w:lang w:val="vi-VN"/>
        </w:rPr>
        <w:t>- </w:t>
      </w:r>
      <w:r w:rsidR="007D56BB" w:rsidRPr="007D56BB">
        <w:rPr>
          <w:color w:val="000000"/>
          <w:sz w:val="28"/>
          <w:szCs w:val="28"/>
        </w:rPr>
        <w:t>Phân </w:t>
      </w:r>
      <w:r w:rsidR="007D56BB" w:rsidRPr="007D56BB">
        <w:rPr>
          <w:color w:val="000000"/>
          <w:sz w:val="28"/>
          <w:szCs w:val="28"/>
          <w:lang w:val="vi-VN"/>
        </w:rPr>
        <w:t>công trách nhiệm thực hiện đúng chức năng, nhiệm vụ được giao của ngành; </w:t>
      </w:r>
      <w:r w:rsidR="007D56BB" w:rsidRPr="007D56BB">
        <w:rPr>
          <w:color w:val="000000"/>
          <w:sz w:val="28"/>
          <w:szCs w:val="28"/>
        </w:rPr>
        <w:t>bảo đảm </w:t>
      </w:r>
      <w:r w:rsidR="007D56BB" w:rsidRPr="007D56BB">
        <w:rPr>
          <w:color w:val="000000"/>
          <w:sz w:val="28"/>
          <w:szCs w:val="28"/>
          <w:lang w:val="vi-VN"/>
        </w:rPr>
        <w:t>sự phối hợp chặt chẽ, hiệu quả, kịp thời giữa các ngành trong triển khai thực hiện nhiệm vụ.</w:t>
      </w:r>
    </w:p>
    <w:p w:rsidR="007D56BB" w:rsidRPr="007D56BB" w:rsidRDefault="007D56BB" w:rsidP="009B2089">
      <w:pPr>
        <w:pStyle w:val="NormalWeb"/>
        <w:shd w:val="clear" w:color="auto" w:fill="FFFFFF"/>
        <w:spacing w:before="40" w:beforeAutospacing="0" w:after="60" w:afterAutospacing="0"/>
        <w:jc w:val="both"/>
        <w:rPr>
          <w:color w:val="000000"/>
          <w:sz w:val="28"/>
          <w:szCs w:val="28"/>
        </w:rPr>
      </w:pPr>
      <w:bookmarkStart w:id="3" w:name="muc_2"/>
      <w:r w:rsidRPr="007D56BB">
        <w:rPr>
          <w:b/>
          <w:bCs/>
          <w:color w:val="000000"/>
          <w:sz w:val="28"/>
          <w:szCs w:val="28"/>
        </w:rPr>
        <w:t>II. ĐỐI TƯỢNG</w:t>
      </w:r>
      <w:bookmarkEnd w:id="3"/>
    </w:p>
    <w:p w:rsidR="007D56BB" w:rsidRPr="007D56BB" w:rsidRDefault="007D56BB" w:rsidP="009B2089">
      <w:pPr>
        <w:pStyle w:val="NormalWeb"/>
        <w:shd w:val="clear" w:color="auto" w:fill="FFFFFF"/>
        <w:spacing w:before="40" w:beforeAutospacing="0" w:after="60" w:afterAutospacing="0"/>
        <w:jc w:val="both"/>
        <w:rPr>
          <w:color w:val="000000"/>
          <w:sz w:val="28"/>
          <w:szCs w:val="28"/>
        </w:rPr>
      </w:pPr>
      <w:bookmarkStart w:id="4" w:name="dieu_1_1"/>
      <w:r w:rsidRPr="007D56BB">
        <w:rPr>
          <w:b/>
          <w:bCs/>
          <w:color w:val="000000"/>
          <w:sz w:val="28"/>
          <w:szCs w:val="28"/>
          <w:lang w:val="vi-VN"/>
        </w:rPr>
        <w:t>1. Đối tượng thụ hưởng</w:t>
      </w:r>
      <w:bookmarkEnd w:id="4"/>
    </w:p>
    <w:p w:rsidR="007D56BB" w:rsidRPr="007D56BB" w:rsidRDefault="00B62AE1" w:rsidP="009B2089">
      <w:pPr>
        <w:pStyle w:val="NormalWeb"/>
        <w:shd w:val="clear" w:color="auto" w:fill="FFFFFF"/>
        <w:spacing w:before="40" w:beforeAutospacing="0" w:after="60" w:afterAutospacing="0"/>
        <w:jc w:val="both"/>
        <w:rPr>
          <w:color w:val="000000"/>
          <w:sz w:val="28"/>
          <w:szCs w:val="28"/>
        </w:rPr>
      </w:pPr>
      <w:r>
        <w:rPr>
          <w:color w:val="000000"/>
          <w:sz w:val="28"/>
          <w:szCs w:val="28"/>
        </w:rPr>
        <w:tab/>
      </w:r>
      <w:r w:rsidR="007D56BB" w:rsidRPr="007D56BB">
        <w:rPr>
          <w:color w:val="000000"/>
          <w:sz w:val="28"/>
          <w:szCs w:val="28"/>
          <w:lang w:val="vi-VN"/>
        </w:rPr>
        <w:t>Học sinh đang được nuôi </w:t>
      </w:r>
      <w:r w:rsidR="007D56BB" w:rsidRPr="007D56BB">
        <w:rPr>
          <w:color w:val="000000"/>
          <w:sz w:val="28"/>
          <w:szCs w:val="28"/>
        </w:rPr>
        <w:t>dưỡng</w:t>
      </w:r>
      <w:r w:rsidR="007D56BB" w:rsidRPr="007D56BB">
        <w:rPr>
          <w:color w:val="000000"/>
          <w:sz w:val="28"/>
          <w:szCs w:val="28"/>
          <w:lang w:val="vi-VN"/>
        </w:rPr>
        <w:t xml:space="preserve">, chăm sóc, giáo dục tại trường học theo phân cấp quản lý trên địa bàn </w:t>
      </w:r>
      <w:r w:rsidR="00181FC7">
        <w:rPr>
          <w:color w:val="000000"/>
          <w:sz w:val="28"/>
          <w:szCs w:val="28"/>
        </w:rPr>
        <w:t>quận Hà Đông</w:t>
      </w:r>
      <w:r w:rsidR="007D56BB" w:rsidRPr="007D56BB">
        <w:rPr>
          <w:color w:val="000000"/>
          <w:sz w:val="28"/>
          <w:szCs w:val="28"/>
          <w:lang w:val="vi-VN"/>
        </w:rPr>
        <w:t>.</w:t>
      </w:r>
    </w:p>
    <w:p w:rsidR="007D56BB" w:rsidRPr="007D56BB" w:rsidRDefault="007D56BB" w:rsidP="009B2089">
      <w:pPr>
        <w:pStyle w:val="NormalWeb"/>
        <w:shd w:val="clear" w:color="auto" w:fill="FFFFFF"/>
        <w:spacing w:before="40" w:beforeAutospacing="0" w:after="60" w:afterAutospacing="0"/>
        <w:jc w:val="both"/>
        <w:rPr>
          <w:color w:val="000000"/>
          <w:sz w:val="28"/>
          <w:szCs w:val="28"/>
        </w:rPr>
      </w:pPr>
      <w:bookmarkStart w:id="5" w:name="dieu_2_1"/>
      <w:r w:rsidRPr="007D56BB">
        <w:rPr>
          <w:b/>
          <w:bCs/>
          <w:color w:val="000000"/>
          <w:sz w:val="28"/>
          <w:szCs w:val="28"/>
          <w:lang w:val="vi-VN"/>
        </w:rPr>
        <w:t>2. Đối tượng thực hiện</w:t>
      </w:r>
      <w:bookmarkEnd w:id="5"/>
    </w:p>
    <w:p w:rsidR="007D56BB" w:rsidRPr="007D56BB" w:rsidRDefault="00B62AE1" w:rsidP="009B2089">
      <w:pPr>
        <w:pStyle w:val="NormalWeb"/>
        <w:shd w:val="clear" w:color="auto" w:fill="FFFFFF"/>
        <w:spacing w:before="40" w:beforeAutospacing="0" w:after="60" w:afterAutospacing="0"/>
        <w:jc w:val="both"/>
        <w:rPr>
          <w:color w:val="000000"/>
          <w:sz w:val="28"/>
          <w:szCs w:val="28"/>
        </w:rPr>
      </w:pPr>
      <w:r>
        <w:rPr>
          <w:color w:val="000000"/>
          <w:sz w:val="28"/>
          <w:szCs w:val="28"/>
        </w:rPr>
        <w:tab/>
      </w:r>
      <w:r w:rsidR="007D56BB" w:rsidRPr="007D56BB">
        <w:rPr>
          <w:color w:val="000000"/>
          <w:sz w:val="28"/>
          <w:szCs w:val="28"/>
          <w:lang w:val="vi-VN"/>
        </w:rPr>
        <w:t>Cán bộ quản lý, giáo viên, nhân viên y </w:t>
      </w:r>
      <w:r w:rsidR="007D56BB" w:rsidRPr="007D56BB">
        <w:rPr>
          <w:color w:val="000000"/>
          <w:sz w:val="28"/>
          <w:szCs w:val="28"/>
        </w:rPr>
        <w:t>tế </w:t>
      </w:r>
      <w:r w:rsidR="007D56BB" w:rsidRPr="007D56BB">
        <w:rPr>
          <w:color w:val="000000"/>
          <w:sz w:val="28"/>
          <w:szCs w:val="28"/>
          <w:lang w:val="vi-VN"/>
        </w:rPr>
        <w:t>và nhân viên, người lao độn</w:t>
      </w:r>
      <w:r w:rsidR="007D56BB" w:rsidRPr="007D56BB">
        <w:rPr>
          <w:color w:val="000000"/>
          <w:sz w:val="28"/>
          <w:szCs w:val="28"/>
        </w:rPr>
        <w:t>g </w:t>
      </w:r>
      <w:r w:rsidR="007D56BB" w:rsidRPr="007D56BB">
        <w:rPr>
          <w:color w:val="000000"/>
          <w:sz w:val="28"/>
          <w:szCs w:val="28"/>
          <w:lang w:val="vi-VN"/>
        </w:rPr>
        <w:t>tại nhà bếp, nhà ăn, căng tin, người làm công việc khác liên quan đến </w:t>
      </w:r>
      <w:r w:rsidR="007D56BB" w:rsidRPr="007D56BB">
        <w:rPr>
          <w:color w:val="000000"/>
          <w:sz w:val="28"/>
          <w:szCs w:val="28"/>
        </w:rPr>
        <w:t>Chương </w:t>
      </w:r>
      <w:r w:rsidR="007D56BB" w:rsidRPr="007D56BB">
        <w:rPr>
          <w:color w:val="000000"/>
          <w:sz w:val="28"/>
          <w:szCs w:val="28"/>
          <w:lang w:val="vi-VN"/>
        </w:rPr>
        <w:t>trình Sức </w:t>
      </w:r>
      <w:r w:rsidR="007D56BB" w:rsidRPr="007D56BB">
        <w:rPr>
          <w:color w:val="000000"/>
          <w:sz w:val="28"/>
          <w:szCs w:val="28"/>
        </w:rPr>
        <w:t>khỏe </w:t>
      </w:r>
      <w:r w:rsidR="007D56BB" w:rsidRPr="007D56BB">
        <w:rPr>
          <w:color w:val="000000"/>
          <w:sz w:val="28"/>
          <w:szCs w:val="28"/>
          <w:lang w:val="vi-VN"/>
        </w:rPr>
        <w:t>học đường trong trường học; người làm việc tại các </w:t>
      </w:r>
      <w:r w:rsidR="007D56BB" w:rsidRPr="007D56BB">
        <w:rPr>
          <w:color w:val="000000"/>
          <w:sz w:val="28"/>
          <w:szCs w:val="28"/>
        </w:rPr>
        <w:t>cơ </w:t>
      </w:r>
      <w:r w:rsidR="007D56BB" w:rsidRPr="007D56BB">
        <w:rPr>
          <w:color w:val="000000"/>
          <w:sz w:val="28"/>
          <w:szCs w:val="28"/>
          <w:lang w:val="vi-VN"/>
        </w:rPr>
        <w:t>sở cung cấp </w:t>
      </w:r>
      <w:r w:rsidR="007D56BB" w:rsidRPr="007D56BB">
        <w:rPr>
          <w:color w:val="000000"/>
          <w:sz w:val="28"/>
          <w:szCs w:val="28"/>
        </w:rPr>
        <w:t>suất </w:t>
      </w:r>
      <w:r w:rsidR="007D56BB" w:rsidRPr="007D56BB">
        <w:rPr>
          <w:color w:val="000000"/>
          <w:sz w:val="28"/>
          <w:szCs w:val="28"/>
          <w:lang w:val="vi-VN"/>
        </w:rPr>
        <w:t>ăn, đồ uống cho học sinh; cha mẹ hoặc người giám hộ của học sinh; các tổ chức, cá nhân có liên quan.</w:t>
      </w:r>
    </w:p>
    <w:p w:rsidR="008D28DE" w:rsidRDefault="007D56BB" w:rsidP="009B2089">
      <w:pPr>
        <w:pStyle w:val="NormalWeb"/>
        <w:shd w:val="clear" w:color="auto" w:fill="FFFFFF"/>
        <w:spacing w:before="40" w:beforeAutospacing="0" w:after="60" w:afterAutospacing="0"/>
        <w:jc w:val="both"/>
        <w:rPr>
          <w:b/>
          <w:bCs/>
          <w:color w:val="000000"/>
          <w:sz w:val="28"/>
          <w:szCs w:val="28"/>
        </w:rPr>
      </w:pPr>
      <w:bookmarkStart w:id="6" w:name="muc_3"/>
      <w:r w:rsidRPr="007D56BB">
        <w:rPr>
          <w:b/>
          <w:bCs/>
          <w:color w:val="000000"/>
          <w:sz w:val="28"/>
          <w:szCs w:val="28"/>
          <w:lang w:val="vi-VN"/>
        </w:rPr>
        <w:t xml:space="preserve">III. </w:t>
      </w:r>
      <w:r w:rsidR="008D28DE">
        <w:rPr>
          <w:b/>
          <w:bCs/>
          <w:color w:val="000000"/>
          <w:sz w:val="28"/>
          <w:szCs w:val="28"/>
        </w:rPr>
        <w:t>MỤC TIÊU CỦA CHƯƠNG TRÌNH</w:t>
      </w:r>
    </w:p>
    <w:p w:rsidR="008D28DE" w:rsidRDefault="008D28DE" w:rsidP="009B2089">
      <w:pPr>
        <w:pStyle w:val="NormalWeb"/>
        <w:shd w:val="clear" w:color="auto" w:fill="FFFFFF"/>
        <w:spacing w:before="40" w:beforeAutospacing="0" w:after="60" w:afterAutospacing="0"/>
        <w:jc w:val="both"/>
        <w:rPr>
          <w:b/>
          <w:bCs/>
          <w:color w:val="000000"/>
          <w:sz w:val="28"/>
          <w:szCs w:val="28"/>
        </w:rPr>
      </w:pPr>
      <w:r>
        <w:rPr>
          <w:b/>
          <w:bCs/>
          <w:color w:val="000000"/>
          <w:sz w:val="28"/>
          <w:szCs w:val="28"/>
        </w:rPr>
        <w:lastRenderedPageBreak/>
        <w:t>1. Mục tiêu chung</w:t>
      </w:r>
    </w:p>
    <w:p w:rsidR="008D28DE" w:rsidRDefault="008D28DE" w:rsidP="009B2089">
      <w:pPr>
        <w:pStyle w:val="NormalWeb"/>
        <w:shd w:val="clear" w:color="auto" w:fill="FFFFFF"/>
        <w:spacing w:before="40" w:beforeAutospacing="0" w:after="60" w:afterAutospacing="0"/>
        <w:jc w:val="both"/>
        <w:rPr>
          <w:bCs/>
          <w:color w:val="000000"/>
          <w:sz w:val="28"/>
          <w:szCs w:val="28"/>
        </w:rPr>
      </w:pPr>
      <w:r>
        <w:rPr>
          <w:b/>
          <w:bCs/>
          <w:color w:val="000000"/>
          <w:sz w:val="28"/>
          <w:szCs w:val="28"/>
        </w:rPr>
        <w:tab/>
      </w:r>
      <w:r>
        <w:rPr>
          <w:bCs/>
          <w:color w:val="000000"/>
          <w:sz w:val="28"/>
          <w:szCs w:val="28"/>
        </w:rPr>
        <w:t>Tăng cường, đẩy mạnh công tác chăm sóc, bảo vệ và quản lý sức khỏe học sinh; công tác giáo dục thể chất và hoạt động thể thao trong trường học; việc tổ chức bữa ăn học đường</w:t>
      </w:r>
      <w:r w:rsidR="00740DEF">
        <w:rPr>
          <w:bCs/>
          <w:color w:val="000000"/>
          <w:sz w:val="28"/>
          <w:szCs w:val="28"/>
        </w:rPr>
        <w:t>, đảm bảo dinh dưỡng hợp lý</w:t>
      </w:r>
      <w:r>
        <w:rPr>
          <w:bCs/>
          <w:color w:val="000000"/>
          <w:sz w:val="28"/>
          <w:szCs w:val="28"/>
        </w:rPr>
        <w:t xml:space="preserve">; </w:t>
      </w:r>
      <w:r w:rsidR="00740DEF">
        <w:rPr>
          <w:bCs/>
          <w:color w:val="000000"/>
          <w:sz w:val="28"/>
          <w:szCs w:val="28"/>
        </w:rPr>
        <w:t xml:space="preserve">tuyên truyền, giáo dục sức khỏe học đường; </w:t>
      </w:r>
      <w:r>
        <w:rPr>
          <w:bCs/>
          <w:color w:val="000000"/>
          <w:sz w:val="28"/>
          <w:szCs w:val="28"/>
        </w:rPr>
        <w:t xml:space="preserve">thực hiện ứng dụng </w:t>
      </w:r>
      <w:r w:rsidR="00740DEF">
        <w:rPr>
          <w:bCs/>
          <w:color w:val="000000"/>
          <w:sz w:val="28"/>
          <w:szCs w:val="28"/>
        </w:rPr>
        <w:t>công nghệ thông tin vào quản lý, chăm sóc, bảo vệ sức khỏe học sinh và thống kê, báo cáo trong các trường học trư</w:t>
      </w:r>
      <w:r w:rsidR="004568B1">
        <w:rPr>
          <w:bCs/>
          <w:color w:val="000000"/>
          <w:sz w:val="28"/>
          <w:szCs w:val="28"/>
        </w:rPr>
        <w:t>ờng học.</w:t>
      </w:r>
    </w:p>
    <w:p w:rsidR="007D75DB" w:rsidRDefault="007D75DB" w:rsidP="009B2089">
      <w:pPr>
        <w:pStyle w:val="NormalWeb"/>
        <w:shd w:val="clear" w:color="auto" w:fill="FFFFFF"/>
        <w:spacing w:before="40" w:beforeAutospacing="0" w:after="60" w:afterAutospacing="0"/>
        <w:jc w:val="both"/>
        <w:rPr>
          <w:bCs/>
          <w:color w:val="000000"/>
          <w:sz w:val="28"/>
          <w:szCs w:val="28"/>
        </w:rPr>
      </w:pPr>
      <w:r>
        <w:rPr>
          <w:bCs/>
          <w:color w:val="000000"/>
          <w:sz w:val="28"/>
          <w:szCs w:val="28"/>
        </w:rPr>
        <w:tab/>
        <w:t>2. Mục tiêu phấn đấu đến năm 2025.</w:t>
      </w:r>
    </w:p>
    <w:p w:rsidR="007D56BB" w:rsidRPr="007D56BB" w:rsidRDefault="007D75DB" w:rsidP="009B2089">
      <w:pPr>
        <w:pStyle w:val="NormalWeb"/>
        <w:shd w:val="clear" w:color="auto" w:fill="FFFFFF"/>
        <w:spacing w:before="40" w:beforeAutospacing="0" w:after="60" w:afterAutospacing="0"/>
        <w:jc w:val="both"/>
        <w:rPr>
          <w:color w:val="000000"/>
          <w:sz w:val="28"/>
          <w:szCs w:val="28"/>
        </w:rPr>
      </w:pPr>
      <w:bookmarkStart w:id="7" w:name="dieu_1_2"/>
      <w:bookmarkEnd w:id="6"/>
      <w:r>
        <w:rPr>
          <w:b/>
          <w:bCs/>
          <w:color w:val="000000"/>
          <w:sz w:val="28"/>
          <w:szCs w:val="28"/>
        </w:rPr>
        <w:tab/>
        <w:t>2.</w:t>
      </w:r>
      <w:r>
        <w:rPr>
          <w:b/>
          <w:bCs/>
          <w:color w:val="000000"/>
          <w:sz w:val="28"/>
          <w:szCs w:val="28"/>
          <w:lang w:val="vi-VN"/>
        </w:rPr>
        <w:t>1</w:t>
      </w:r>
      <w:r w:rsidR="007D56BB" w:rsidRPr="007D56BB">
        <w:rPr>
          <w:b/>
          <w:bCs/>
          <w:color w:val="000000"/>
          <w:sz w:val="28"/>
          <w:szCs w:val="28"/>
          <w:lang w:val="vi-VN"/>
        </w:rPr>
        <w:t xml:space="preserve"> Chăm sóc, bảo vệ và quản lý sức khoẻ học sinh trong trường học</w:t>
      </w:r>
      <w:bookmarkEnd w:id="7"/>
    </w:p>
    <w:p w:rsidR="007D56BB" w:rsidRPr="007D56BB" w:rsidRDefault="007D75DB" w:rsidP="009B2089">
      <w:pPr>
        <w:pStyle w:val="NormalWeb"/>
        <w:shd w:val="clear" w:color="auto" w:fill="FFFFFF"/>
        <w:spacing w:before="40" w:beforeAutospacing="0" w:after="60" w:afterAutospacing="0"/>
        <w:jc w:val="both"/>
        <w:rPr>
          <w:color w:val="000000"/>
          <w:sz w:val="28"/>
          <w:szCs w:val="28"/>
        </w:rPr>
      </w:pPr>
      <w:r>
        <w:rPr>
          <w:color w:val="000000"/>
          <w:sz w:val="28"/>
          <w:szCs w:val="28"/>
        </w:rPr>
        <w:tab/>
      </w:r>
      <w:r w:rsidR="007D56BB" w:rsidRPr="007D56BB">
        <w:rPr>
          <w:color w:val="000000"/>
          <w:sz w:val="28"/>
          <w:szCs w:val="28"/>
          <w:lang w:val="vi-VN"/>
        </w:rPr>
        <w:t>a) 100% trường học </w:t>
      </w:r>
      <w:r w:rsidR="007D56BB" w:rsidRPr="007D56BB">
        <w:rPr>
          <w:color w:val="000000"/>
          <w:sz w:val="28"/>
          <w:szCs w:val="28"/>
        </w:rPr>
        <w:t>bảo đảm </w:t>
      </w:r>
      <w:r w:rsidR="007D56BB" w:rsidRPr="007D56BB">
        <w:rPr>
          <w:color w:val="000000"/>
          <w:sz w:val="28"/>
          <w:szCs w:val="28"/>
          <w:lang w:val="vi-VN"/>
        </w:rPr>
        <w:t>các điều kiện thực hiện </w:t>
      </w:r>
      <w:r w:rsidR="007D56BB" w:rsidRPr="007D56BB">
        <w:rPr>
          <w:color w:val="000000"/>
          <w:sz w:val="28"/>
          <w:szCs w:val="28"/>
        </w:rPr>
        <w:t>công</w:t>
      </w:r>
      <w:r w:rsidR="007D56BB" w:rsidRPr="007D56BB">
        <w:rPr>
          <w:color w:val="000000"/>
          <w:sz w:val="28"/>
          <w:szCs w:val="28"/>
          <w:lang w:val="vi-VN"/>
        </w:rPr>
        <w:t> tác y </w:t>
      </w:r>
      <w:r w:rsidR="007D56BB" w:rsidRPr="007D56BB">
        <w:rPr>
          <w:color w:val="000000"/>
          <w:sz w:val="28"/>
          <w:szCs w:val="28"/>
        </w:rPr>
        <w:t>tế </w:t>
      </w:r>
      <w:r w:rsidR="007D56BB" w:rsidRPr="007D56BB">
        <w:rPr>
          <w:color w:val="000000"/>
          <w:sz w:val="28"/>
          <w:szCs w:val="28"/>
          <w:lang w:val="vi-VN"/>
        </w:rPr>
        <w:t>trường học, chăm sóc sức khoẻ học sinh theo quy định.</w:t>
      </w:r>
    </w:p>
    <w:p w:rsidR="007D56BB" w:rsidRPr="007D56BB" w:rsidRDefault="007D75DB" w:rsidP="009B2089">
      <w:pPr>
        <w:pStyle w:val="NormalWeb"/>
        <w:shd w:val="clear" w:color="auto" w:fill="FFFFFF"/>
        <w:spacing w:before="40" w:beforeAutospacing="0" w:after="60" w:afterAutospacing="0"/>
        <w:jc w:val="both"/>
        <w:rPr>
          <w:color w:val="000000"/>
          <w:sz w:val="28"/>
          <w:szCs w:val="28"/>
        </w:rPr>
      </w:pPr>
      <w:r>
        <w:rPr>
          <w:color w:val="000000"/>
          <w:sz w:val="28"/>
          <w:szCs w:val="28"/>
        </w:rPr>
        <w:tab/>
      </w:r>
      <w:r w:rsidR="007D56BB" w:rsidRPr="007D56BB">
        <w:rPr>
          <w:color w:val="000000"/>
          <w:sz w:val="28"/>
          <w:szCs w:val="28"/>
          <w:lang w:val="vi-VN"/>
        </w:rPr>
        <w:t>b) 100% trường học thực hiện kiểm tra sức khỏe học sinh đầu năm học theo quy định (khuyến khích các nhà trường kiểm tra sức khỏe học sinh 2 lần/năm học).</w:t>
      </w:r>
    </w:p>
    <w:p w:rsidR="007D56BB" w:rsidRPr="007D56BB" w:rsidRDefault="007D75DB" w:rsidP="009B2089">
      <w:pPr>
        <w:pStyle w:val="NormalWeb"/>
        <w:shd w:val="clear" w:color="auto" w:fill="FFFFFF"/>
        <w:spacing w:before="40" w:beforeAutospacing="0" w:after="60" w:afterAutospacing="0"/>
        <w:jc w:val="both"/>
        <w:rPr>
          <w:color w:val="000000"/>
          <w:sz w:val="28"/>
          <w:szCs w:val="28"/>
        </w:rPr>
      </w:pPr>
      <w:r>
        <w:rPr>
          <w:color w:val="000000"/>
          <w:sz w:val="28"/>
          <w:szCs w:val="28"/>
        </w:rPr>
        <w:tab/>
      </w:r>
      <w:r w:rsidR="007D56BB" w:rsidRPr="007D56BB">
        <w:rPr>
          <w:color w:val="000000"/>
          <w:sz w:val="28"/>
          <w:szCs w:val="28"/>
          <w:lang w:val="vi-VN"/>
        </w:rPr>
        <w:t>c) 100% học sinh tại các nhà trường </w:t>
      </w:r>
      <w:r w:rsidR="007D56BB" w:rsidRPr="007D56BB">
        <w:rPr>
          <w:color w:val="000000"/>
          <w:sz w:val="28"/>
          <w:szCs w:val="28"/>
        </w:rPr>
        <w:t>có </w:t>
      </w:r>
      <w:r w:rsidR="007D56BB" w:rsidRPr="007D56BB">
        <w:rPr>
          <w:color w:val="000000"/>
          <w:sz w:val="28"/>
          <w:szCs w:val="28"/>
          <w:lang w:val="vi-VN"/>
        </w:rPr>
        <w:t>thẻ bảo hiểm y tế theo quy định.</w:t>
      </w:r>
    </w:p>
    <w:p w:rsidR="007D56BB" w:rsidRPr="007D56BB" w:rsidRDefault="007D75DB" w:rsidP="009B2089">
      <w:pPr>
        <w:pStyle w:val="NormalWeb"/>
        <w:shd w:val="clear" w:color="auto" w:fill="FFFFFF"/>
        <w:spacing w:before="40" w:beforeAutospacing="0" w:after="60" w:afterAutospacing="0"/>
        <w:jc w:val="both"/>
        <w:rPr>
          <w:color w:val="000000"/>
          <w:sz w:val="28"/>
          <w:szCs w:val="28"/>
        </w:rPr>
      </w:pPr>
      <w:r>
        <w:rPr>
          <w:color w:val="000000"/>
          <w:sz w:val="28"/>
          <w:szCs w:val="28"/>
        </w:rPr>
        <w:tab/>
      </w:r>
      <w:r w:rsidR="007D56BB" w:rsidRPr="007D56BB">
        <w:rPr>
          <w:color w:val="000000"/>
          <w:sz w:val="28"/>
          <w:szCs w:val="28"/>
          <w:lang w:val="vi-VN"/>
        </w:rPr>
        <w:t>d) 100% trường học thực hiện việc đánh </w:t>
      </w:r>
      <w:r w:rsidR="007D56BB" w:rsidRPr="007D56BB">
        <w:rPr>
          <w:color w:val="000000"/>
          <w:sz w:val="28"/>
          <w:szCs w:val="28"/>
        </w:rPr>
        <w:t>giá </w:t>
      </w:r>
      <w:r w:rsidR="007D56BB" w:rsidRPr="007D56BB">
        <w:rPr>
          <w:color w:val="000000"/>
          <w:sz w:val="28"/>
          <w:szCs w:val="28"/>
          <w:lang w:val="vi-VN"/>
        </w:rPr>
        <w:t>phát hiện sớm các </w:t>
      </w:r>
      <w:r w:rsidR="007D56BB" w:rsidRPr="007D56BB">
        <w:rPr>
          <w:color w:val="000000"/>
          <w:sz w:val="28"/>
          <w:szCs w:val="28"/>
        </w:rPr>
        <w:t>yếu tố </w:t>
      </w:r>
      <w:r w:rsidR="007D56BB" w:rsidRPr="007D56BB">
        <w:rPr>
          <w:color w:val="000000"/>
          <w:sz w:val="28"/>
          <w:szCs w:val="28"/>
          <w:lang w:val="vi-VN"/>
        </w:rPr>
        <w:t>nguy cơ về bệnh không lây nhiễm, sức khỏe tâm </w:t>
      </w:r>
      <w:r w:rsidR="007D56BB" w:rsidRPr="007D56BB">
        <w:rPr>
          <w:color w:val="000000"/>
          <w:sz w:val="28"/>
          <w:szCs w:val="28"/>
        </w:rPr>
        <w:t>thần </w:t>
      </w:r>
      <w:r w:rsidR="007D56BB" w:rsidRPr="007D56BB">
        <w:rPr>
          <w:color w:val="000000"/>
          <w:sz w:val="28"/>
          <w:szCs w:val="28"/>
          <w:lang w:val="vi-VN"/>
        </w:rPr>
        <w:t>cho học sinh.</w:t>
      </w:r>
    </w:p>
    <w:p w:rsidR="007D56BB" w:rsidRPr="007D56BB" w:rsidRDefault="007D75DB" w:rsidP="009B2089">
      <w:pPr>
        <w:pStyle w:val="NormalWeb"/>
        <w:shd w:val="clear" w:color="auto" w:fill="FFFFFF"/>
        <w:spacing w:before="40" w:beforeAutospacing="0" w:after="60" w:afterAutospacing="0"/>
        <w:jc w:val="both"/>
        <w:rPr>
          <w:color w:val="000000"/>
          <w:sz w:val="28"/>
          <w:szCs w:val="28"/>
        </w:rPr>
      </w:pPr>
      <w:r>
        <w:rPr>
          <w:color w:val="000000"/>
          <w:sz w:val="28"/>
          <w:szCs w:val="28"/>
        </w:rPr>
        <w:tab/>
      </w:r>
      <w:r w:rsidR="007D56BB" w:rsidRPr="007D56BB">
        <w:rPr>
          <w:color w:val="000000"/>
          <w:sz w:val="28"/>
          <w:szCs w:val="28"/>
          <w:lang w:val="vi-VN"/>
        </w:rPr>
        <w:t>đ) 100% trường học cung cấp đủ nước uống, nước sạch cho sinh hoạt và các hoạt động khác trong trường học </w:t>
      </w:r>
      <w:r w:rsidR="007D56BB" w:rsidRPr="007D56BB">
        <w:rPr>
          <w:color w:val="000000"/>
          <w:sz w:val="28"/>
          <w:szCs w:val="28"/>
        </w:rPr>
        <w:t>bảo </w:t>
      </w:r>
      <w:r w:rsidR="007D56BB" w:rsidRPr="007D56BB">
        <w:rPr>
          <w:color w:val="000000"/>
          <w:sz w:val="28"/>
          <w:szCs w:val="28"/>
          <w:lang w:val="vi-VN"/>
        </w:rPr>
        <w:t>đảm chất lượng theo quy định.</w:t>
      </w:r>
    </w:p>
    <w:p w:rsidR="007D56BB" w:rsidRPr="007D56BB" w:rsidRDefault="007D75DB" w:rsidP="009B2089">
      <w:pPr>
        <w:pStyle w:val="NormalWeb"/>
        <w:shd w:val="clear" w:color="auto" w:fill="FFFFFF"/>
        <w:spacing w:before="40" w:beforeAutospacing="0" w:after="60" w:afterAutospacing="0"/>
        <w:jc w:val="both"/>
        <w:rPr>
          <w:color w:val="000000"/>
          <w:sz w:val="28"/>
          <w:szCs w:val="28"/>
        </w:rPr>
      </w:pPr>
      <w:r>
        <w:rPr>
          <w:color w:val="000000"/>
          <w:sz w:val="28"/>
          <w:szCs w:val="28"/>
        </w:rPr>
        <w:tab/>
      </w:r>
      <w:r w:rsidR="007D56BB" w:rsidRPr="007D56BB">
        <w:rPr>
          <w:color w:val="000000"/>
          <w:sz w:val="28"/>
          <w:szCs w:val="28"/>
          <w:lang w:val="vi-VN"/>
        </w:rPr>
        <w:t>e) 100% trường học có nhà vệ sinh cho học sinh theo quy định và </w:t>
      </w:r>
      <w:r w:rsidR="007D56BB" w:rsidRPr="007D56BB">
        <w:rPr>
          <w:color w:val="000000"/>
          <w:sz w:val="28"/>
          <w:szCs w:val="28"/>
        </w:rPr>
        <w:t>bảo đảm </w:t>
      </w:r>
      <w:r w:rsidR="007D56BB" w:rsidRPr="007D56BB">
        <w:rPr>
          <w:color w:val="000000"/>
          <w:sz w:val="28"/>
          <w:szCs w:val="28"/>
          <w:lang w:val="vi-VN"/>
        </w:rPr>
        <w:t>điều kiện </w:t>
      </w:r>
      <w:r w:rsidR="007D56BB" w:rsidRPr="007D56BB">
        <w:rPr>
          <w:color w:val="000000"/>
          <w:sz w:val="28"/>
          <w:szCs w:val="28"/>
        </w:rPr>
        <w:t>hợp </w:t>
      </w:r>
      <w:r w:rsidR="007D56BB" w:rsidRPr="007D56BB">
        <w:rPr>
          <w:color w:val="000000"/>
          <w:sz w:val="28"/>
          <w:szCs w:val="28"/>
          <w:lang w:val="vi-VN"/>
        </w:rPr>
        <w:t>vệ sinh.</w:t>
      </w:r>
    </w:p>
    <w:p w:rsidR="007D56BB" w:rsidRPr="007D56BB" w:rsidRDefault="007D75DB" w:rsidP="009B2089">
      <w:pPr>
        <w:pStyle w:val="NormalWeb"/>
        <w:shd w:val="clear" w:color="auto" w:fill="FFFFFF"/>
        <w:spacing w:before="40" w:beforeAutospacing="0" w:after="60" w:afterAutospacing="0"/>
        <w:jc w:val="both"/>
        <w:rPr>
          <w:color w:val="000000"/>
          <w:sz w:val="28"/>
          <w:szCs w:val="28"/>
        </w:rPr>
      </w:pPr>
      <w:r>
        <w:rPr>
          <w:color w:val="000000"/>
          <w:sz w:val="28"/>
          <w:szCs w:val="28"/>
        </w:rPr>
        <w:tab/>
      </w:r>
      <w:r w:rsidR="007D56BB" w:rsidRPr="007D56BB">
        <w:rPr>
          <w:color w:val="000000"/>
          <w:sz w:val="28"/>
          <w:szCs w:val="28"/>
        </w:rPr>
        <w:t>f) </w:t>
      </w:r>
      <w:r w:rsidR="007D56BB" w:rsidRPr="007D56BB">
        <w:rPr>
          <w:color w:val="000000"/>
          <w:sz w:val="28"/>
          <w:szCs w:val="28"/>
          <w:lang w:val="vi-VN"/>
        </w:rPr>
        <w:t>100% trường học đạt tiêu chuẩn trường học an toàn.</w:t>
      </w:r>
    </w:p>
    <w:p w:rsidR="007D56BB" w:rsidRPr="007D56BB" w:rsidRDefault="007D75DB" w:rsidP="009B2089">
      <w:pPr>
        <w:pStyle w:val="NormalWeb"/>
        <w:shd w:val="clear" w:color="auto" w:fill="FFFFFF"/>
        <w:spacing w:before="40" w:beforeAutospacing="0" w:after="60" w:afterAutospacing="0"/>
        <w:jc w:val="both"/>
        <w:rPr>
          <w:color w:val="000000"/>
          <w:sz w:val="28"/>
          <w:szCs w:val="28"/>
        </w:rPr>
      </w:pPr>
      <w:r>
        <w:rPr>
          <w:color w:val="000000"/>
          <w:sz w:val="28"/>
          <w:szCs w:val="28"/>
        </w:rPr>
        <w:tab/>
      </w:r>
      <w:r w:rsidR="007D56BB" w:rsidRPr="007D56BB">
        <w:rPr>
          <w:color w:val="000000"/>
          <w:sz w:val="28"/>
          <w:szCs w:val="28"/>
          <w:lang w:val="vi-VN"/>
        </w:rPr>
        <w:t>g) 100% phòn</w:t>
      </w:r>
      <w:r w:rsidR="007D56BB" w:rsidRPr="007D56BB">
        <w:rPr>
          <w:color w:val="000000"/>
          <w:sz w:val="28"/>
          <w:szCs w:val="28"/>
        </w:rPr>
        <w:t>g </w:t>
      </w:r>
      <w:r w:rsidR="007D56BB" w:rsidRPr="007D56BB">
        <w:rPr>
          <w:color w:val="000000"/>
          <w:sz w:val="28"/>
          <w:szCs w:val="28"/>
          <w:lang w:val="vi-VN"/>
        </w:rPr>
        <w:t>học đạt yêu cầu về chiếu sáng (</w:t>
      </w:r>
      <w:r w:rsidR="007D56BB" w:rsidRPr="007D56BB">
        <w:rPr>
          <w:color w:val="000000"/>
          <w:sz w:val="28"/>
          <w:szCs w:val="28"/>
        </w:rPr>
        <w:t>độ </w:t>
      </w:r>
      <w:r w:rsidR="007D56BB" w:rsidRPr="007D56BB">
        <w:rPr>
          <w:color w:val="000000"/>
          <w:sz w:val="28"/>
          <w:szCs w:val="28"/>
          <w:lang w:val="vi-VN"/>
        </w:rPr>
        <w:t>rọi không dưới 300 Lux).</w:t>
      </w:r>
    </w:p>
    <w:p w:rsidR="007D56BB" w:rsidRPr="007D56BB" w:rsidRDefault="007D75DB" w:rsidP="009B2089">
      <w:pPr>
        <w:pStyle w:val="NormalWeb"/>
        <w:shd w:val="clear" w:color="auto" w:fill="FFFFFF"/>
        <w:spacing w:before="40" w:beforeAutospacing="0" w:after="60" w:afterAutospacing="0"/>
        <w:jc w:val="both"/>
        <w:rPr>
          <w:color w:val="000000"/>
          <w:sz w:val="28"/>
          <w:szCs w:val="28"/>
        </w:rPr>
      </w:pPr>
      <w:r>
        <w:rPr>
          <w:color w:val="000000"/>
          <w:sz w:val="28"/>
          <w:szCs w:val="28"/>
        </w:rPr>
        <w:tab/>
      </w:r>
      <w:r w:rsidR="007D56BB" w:rsidRPr="00685782">
        <w:rPr>
          <w:color w:val="000000"/>
          <w:sz w:val="28"/>
          <w:szCs w:val="28"/>
          <w:lang w:val="vi-VN"/>
        </w:rPr>
        <w:t>h) 85% trường học bố trí bàn </w:t>
      </w:r>
      <w:r w:rsidR="007D56BB" w:rsidRPr="00685782">
        <w:rPr>
          <w:color w:val="000000"/>
          <w:sz w:val="28"/>
          <w:szCs w:val="28"/>
        </w:rPr>
        <w:t>ghế </w:t>
      </w:r>
      <w:r w:rsidR="007D56BB" w:rsidRPr="00685782">
        <w:rPr>
          <w:color w:val="000000"/>
          <w:sz w:val="28"/>
          <w:szCs w:val="28"/>
          <w:lang w:val="vi-VN"/>
        </w:rPr>
        <w:t>bảo đảm cỡ số theo nhóm chiều cao của học sinh, phù hợp cho học sinh </w:t>
      </w:r>
      <w:r w:rsidR="007D56BB" w:rsidRPr="00685782">
        <w:rPr>
          <w:color w:val="000000"/>
          <w:sz w:val="28"/>
          <w:szCs w:val="28"/>
        </w:rPr>
        <w:t>khuyết </w:t>
      </w:r>
      <w:r w:rsidR="007D56BB" w:rsidRPr="00685782">
        <w:rPr>
          <w:color w:val="000000"/>
          <w:sz w:val="28"/>
          <w:szCs w:val="28"/>
          <w:lang w:val="vi-VN"/>
        </w:rPr>
        <w:t>tật.</w:t>
      </w:r>
    </w:p>
    <w:p w:rsidR="007D56BB" w:rsidRPr="007D56BB" w:rsidRDefault="007D75DB" w:rsidP="009B2089">
      <w:pPr>
        <w:pStyle w:val="NormalWeb"/>
        <w:shd w:val="clear" w:color="auto" w:fill="FFFFFF"/>
        <w:spacing w:before="40" w:beforeAutospacing="0" w:after="60" w:afterAutospacing="0"/>
        <w:jc w:val="both"/>
        <w:rPr>
          <w:color w:val="000000"/>
          <w:sz w:val="28"/>
          <w:szCs w:val="28"/>
        </w:rPr>
      </w:pPr>
      <w:r>
        <w:rPr>
          <w:color w:val="000000"/>
          <w:sz w:val="28"/>
          <w:szCs w:val="28"/>
        </w:rPr>
        <w:tab/>
      </w:r>
      <w:r w:rsidR="007D56BB" w:rsidRPr="007D56BB">
        <w:rPr>
          <w:color w:val="000000"/>
          <w:sz w:val="28"/>
          <w:szCs w:val="28"/>
          <w:lang w:val="vi-VN"/>
        </w:rPr>
        <w:t>Các điều kiện về y tế </w:t>
      </w:r>
      <w:r w:rsidR="007D56BB" w:rsidRPr="007D56BB">
        <w:rPr>
          <w:color w:val="000000"/>
          <w:sz w:val="28"/>
          <w:szCs w:val="28"/>
        </w:rPr>
        <w:t>cần </w:t>
      </w:r>
      <w:r w:rsidR="007D56BB" w:rsidRPr="007D56BB">
        <w:rPr>
          <w:color w:val="000000"/>
          <w:sz w:val="28"/>
          <w:szCs w:val="28"/>
          <w:lang w:val="vi-VN"/>
        </w:rPr>
        <w:t>đảm bảo theo các quy định:</w:t>
      </w:r>
    </w:p>
    <w:p w:rsidR="007D56BB" w:rsidRPr="007D75DB" w:rsidRDefault="007D75DB" w:rsidP="009B2089">
      <w:pPr>
        <w:pStyle w:val="NormalWeb"/>
        <w:shd w:val="clear" w:color="auto" w:fill="FFFFFF"/>
        <w:spacing w:before="40" w:beforeAutospacing="0" w:after="60" w:afterAutospacing="0"/>
        <w:jc w:val="both"/>
        <w:rPr>
          <w:color w:val="000000"/>
          <w:spacing w:val="-8"/>
          <w:sz w:val="28"/>
          <w:szCs w:val="28"/>
        </w:rPr>
      </w:pPr>
      <w:r w:rsidRPr="007D75DB">
        <w:rPr>
          <w:color w:val="000000"/>
          <w:spacing w:val="-8"/>
          <w:sz w:val="28"/>
          <w:szCs w:val="28"/>
        </w:rPr>
        <w:tab/>
      </w:r>
      <w:r w:rsidR="007D56BB" w:rsidRPr="007D75DB">
        <w:rPr>
          <w:color w:val="000000"/>
          <w:spacing w:val="-8"/>
          <w:sz w:val="28"/>
          <w:szCs w:val="28"/>
          <w:lang w:val="vi-VN"/>
        </w:rPr>
        <w:t>Thông tư liên tịch số </w:t>
      </w:r>
      <w:r w:rsidR="007D56BB" w:rsidRPr="007D75DB">
        <w:rPr>
          <w:color w:val="000000"/>
          <w:spacing w:val="-8"/>
          <w:sz w:val="28"/>
          <w:szCs w:val="28"/>
        </w:rPr>
        <w:t>1</w:t>
      </w:r>
      <w:r w:rsidR="007D56BB" w:rsidRPr="007D75DB">
        <w:rPr>
          <w:color w:val="000000"/>
          <w:spacing w:val="-8"/>
          <w:sz w:val="28"/>
          <w:szCs w:val="28"/>
          <w:lang w:val="vi-VN"/>
        </w:rPr>
        <w:t>3/2016/TTLT-BYT-BGDĐT ngày 12/5/2016 của Bộ trưởng Bộ Y tế và Bộ trưởng Bộ Giáo dục và Đào tạo quy định công tác y </w:t>
      </w:r>
      <w:r w:rsidR="007D56BB" w:rsidRPr="007D75DB">
        <w:rPr>
          <w:color w:val="000000"/>
          <w:spacing w:val="-8"/>
          <w:sz w:val="28"/>
          <w:szCs w:val="28"/>
        </w:rPr>
        <w:t>tế </w:t>
      </w:r>
      <w:r w:rsidR="007D56BB" w:rsidRPr="007D75DB">
        <w:rPr>
          <w:color w:val="000000"/>
          <w:spacing w:val="-8"/>
          <w:sz w:val="28"/>
          <w:szCs w:val="28"/>
          <w:lang w:val="vi-VN"/>
        </w:rPr>
        <w:t>trường học;</w:t>
      </w:r>
    </w:p>
    <w:p w:rsidR="007D56BB" w:rsidRPr="007D56BB" w:rsidRDefault="007D75DB" w:rsidP="009B2089">
      <w:pPr>
        <w:pStyle w:val="NormalWeb"/>
        <w:shd w:val="clear" w:color="auto" w:fill="FFFFFF"/>
        <w:spacing w:before="40" w:beforeAutospacing="0" w:after="60" w:afterAutospacing="0"/>
        <w:jc w:val="both"/>
        <w:rPr>
          <w:color w:val="000000"/>
          <w:sz w:val="28"/>
          <w:szCs w:val="28"/>
        </w:rPr>
      </w:pPr>
      <w:r>
        <w:rPr>
          <w:color w:val="000000"/>
          <w:sz w:val="28"/>
          <w:szCs w:val="28"/>
        </w:rPr>
        <w:tab/>
      </w:r>
      <w:r w:rsidR="007D56BB" w:rsidRPr="007D56BB">
        <w:rPr>
          <w:color w:val="000000"/>
          <w:sz w:val="28"/>
          <w:szCs w:val="28"/>
          <w:lang w:val="vi-VN"/>
        </w:rPr>
        <w:t>Quyết định số </w:t>
      </w:r>
      <w:hyperlink r:id="rId5" w:tgtFrame="_blank" w:tooltip="Quyết định 1221/QĐ-BYT" w:history="1">
        <w:r w:rsidR="007D56BB" w:rsidRPr="007D56BB">
          <w:rPr>
            <w:rStyle w:val="Hyperlink"/>
            <w:color w:val="0E70C3"/>
            <w:sz w:val="28"/>
            <w:szCs w:val="28"/>
            <w:u w:val="none"/>
            <w:lang w:val="vi-VN"/>
          </w:rPr>
          <w:t>1221/QĐ-BYT</w:t>
        </w:r>
      </w:hyperlink>
      <w:r w:rsidR="007D56BB" w:rsidRPr="007D56BB">
        <w:rPr>
          <w:color w:val="000000"/>
          <w:sz w:val="28"/>
          <w:szCs w:val="28"/>
          <w:lang w:val="vi-VN"/>
        </w:rPr>
        <w:t> ngày 07/4/2008 của Bộ Y tế về việc ban hành danh mục trang thiết bị, thuốc thiết yếu dùng trong phòng y tế học đường của các trường tiểu học, trung học cơ sở, trung học </w:t>
      </w:r>
      <w:r w:rsidR="007D56BB" w:rsidRPr="007D56BB">
        <w:rPr>
          <w:color w:val="000000"/>
          <w:sz w:val="28"/>
          <w:szCs w:val="28"/>
        </w:rPr>
        <w:t>phổ </w:t>
      </w:r>
      <w:r w:rsidR="007D56BB" w:rsidRPr="007D56BB">
        <w:rPr>
          <w:color w:val="000000"/>
          <w:sz w:val="28"/>
          <w:szCs w:val="28"/>
          <w:lang w:val="vi-VN"/>
        </w:rPr>
        <w:t>thông, trường </w:t>
      </w:r>
      <w:r w:rsidR="007D56BB" w:rsidRPr="007D56BB">
        <w:rPr>
          <w:color w:val="000000"/>
          <w:sz w:val="28"/>
          <w:szCs w:val="28"/>
        </w:rPr>
        <w:t>phổ</w:t>
      </w:r>
      <w:r w:rsidR="007D56BB" w:rsidRPr="007D56BB">
        <w:rPr>
          <w:color w:val="000000"/>
          <w:sz w:val="28"/>
          <w:szCs w:val="28"/>
          <w:lang w:val="vi-VN"/>
        </w:rPr>
        <w:t> thông có </w:t>
      </w:r>
      <w:r w:rsidR="007D56BB" w:rsidRPr="007D56BB">
        <w:rPr>
          <w:color w:val="000000"/>
          <w:sz w:val="28"/>
          <w:szCs w:val="28"/>
        </w:rPr>
        <w:t>nhiều </w:t>
      </w:r>
      <w:r w:rsidR="007D56BB" w:rsidRPr="007D56BB">
        <w:rPr>
          <w:color w:val="000000"/>
          <w:sz w:val="28"/>
          <w:szCs w:val="28"/>
          <w:lang w:val="vi-VN"/>
        </w:rPr>
        <w:t>cấp học;</w:t>
      </w:r>
    </w:p>
    <w:p w:rsidR="007D56BB" w:rsidRPr="007D56BB" w:rsidRDefault="007D75DB" w:rsidP="009B2089">
      <w:pPr>
        <w:pStyle w:val="NormalWeb"/>
        <w:shd w:val="clear" w:color="auto" w:fill="FFFFFF"/>
        <w:spacing w:before="40" w:beforeAutospacing="0" w:after="60" w:afterAutospacing="0"/>
        <w:jc w:val="both"/>
        <w:rPr>
          <w:color w:val="000000"/>
          <w:sz w:val="28"/>
          <w:szCs w:val="28"/>
        </w:rPr>
      </w:pPr>
      <w:r>
        <w:rPr>
          <w:color w:val="000000"/>
          <w:sz w:val="28"/>
          <w:szCs w:val="28"/>
        </w:rPr>
        <w:tab/>
      </w:r>
      <w:r w:rsidR="007D56BB" w:rsidRPr="007D56BB">
        <w:rPr>
          <w:color w:val="000000"/>
          <w:sz w:val="28"/>
          <w:szCs w:val="28"/>
          <w:lang w:val="vi-VN"/>
        </w:rPr>
        <w:t>Quyết định 827/</w:t>
      </w:r>
      <w:r w:rsidR="007D56BB" w:rsidRPr="007D56BB">
        <w:rPr>
          <w:color w:val="000000"/>
          <w:sz w:val="28"/>
          <w:szCs w:val="28"/>
        </w:rPr>
        <w:t>Q</w:t>
      </w:r>
      <w:r w:rsidR="007D56BB" w:rsidRPr="007D56BB">
        <w:rPr>
          <w:color w:val="000000"/>
          <w:sz w:val="28"/>
          <w:szCs w:val="28"/>
          <w:lang w:val="vi-VN"/>
        </w:rPr>
        <w:t>Đ-SYT ngày 6/5/2015 của Sở Y tế về việc ban hành danh mục </w:t>
      </w:r>
      <w:r w:rsidR="007D56BB" w:rsidRPr="007D56BB">
        <w:rPr>
          <w:color w:val="000000"/>
          <w:sz w:val="28"/>
          <w:szCs w:val="28"/>
        </w:rPr>
        <w:t>thuộc </w:t>
      </w:r>
      <w:r w:rsidR="007D56BB" w:rsidRPr="007D56BB">
        <w:rPr>
          <w:color w:val="000000"/>
          <w:sz w:val="28"/>
          <w:szCs w:val="28"/>
          <w:lang w:val="vi-VN"/>
        </w:rPr>
        <w:t>thiết </w:t>
      </w:r>
      <w:r w:rsidR="007D56BB" w:rsidRPr="007D56BB">
        <w:rPr>
          <w:color w:val="000000"/>
          <w:sz w:val="28"/>
          <w:szCs w:val="28"/>
        </w:rPr>
        <w:t>yếu</w:t>
      </w:r>
      <w:r w:rsidR="007D56BB" w:rsidRPr="007D56BB">
        <w:rPr>
          <w:color w:val="000000"/>
          <w:sz w:val="28"/>
          <w:szCs w:val="28"/>
          <w:lang w:val="vi-VN"/>
        </w:rPr>
        <w:t>, trang thiết bị dùng trong phòng y tế của các trường học trên địa bàn thành phố Hà Nội.</w:t>
      </w:r>
    </w:p>
    <w:p w:rsidR="007D56BB" w:rsidRPr="007D56BB" w:rsidRDefault="007D75DB" w:rsidP="009B2089">
      <w:pPr>
        <w:pStyle w:val="NormalWeb"/>
        <w:shd w:val="clear" w:color="auto" w:fill="FFFFFF"/>
        <w:spacing w:before="40" w:beforeAutospacing="0" w:after="60" w:afterAutospacing="0"/>
        <w:jc w:val="both"/>
        <w:rPr>
          <w:color w:val="000000"/>
          <w:sz w:val="28"/>
          <w:szCs w:val="28"/>
        </w:rPr>
      </w:pPr>
      <w:r>
        <w:rPr>
          <w:color w:val="000000"/>
          <w:sz w:val="28"/>
          <w:szCs w:val="28"/>
        </w:rPr>
        <w:tab/>
      </w:r>
      <w:r w:rsidR="007D56BB" w:rsidRPr="007D56BB">
        <w:rPr>
          <w:color w:val="000000"/>
          <w:sz w:val="28"/>
          <w:szCs w:val="28"/>
          <w:lang w:val="vi-VN"/>
        </w:rPr>
        <w:t>Các nhà trường rà soát, </w:t>
      </w:r>
      <w:r w:rsidR="007D56BB" w:rsidRPr="007D56BB">
        <w:rPr>
          <w:color w:val="000000"/>
          <w:sz w:val="28"/>
          <w:szCs w:val="28"/>
        </w:rPr>
        <w:t>đề </w:t>
      </w:r>
      <w:r w:rsidR="007D56BB" w:rsidRPr="007D56BB">
        <w:rPr>
          <w:color w:val="000000"/>
          <w:sz w:val="28"/>
          <w:szCs w:val="28"/>
          <w:lang w:val="vi-VN"/>
        </w:rPr>
        <w:t>xuất với cơ quan quản lý trực tiếp về việc trang bị thiết bị, vật tư y tế cần thiết nhằm thực hiện </w:t>
      </w:r>
      <w:r w:rsidR="007D56BB" w:rsidRPr="007D56BB">
        <w:rPr>
          <w:color w:val="000000"/>
          <w:sz w:val="28"/>
          <w:szCs w:val="28"/>
        </w:rPr>
        <w:t>tốt </w:t>
      </w:r>
      <w:r w:rsidR="007D56BB" w:rsidRPr="007D56BB">
        <w:rPr>
          <w:color w:val="000000"/>
          <w:sz w:val="28"/>
          <w:szCs w:val="28"/>
          <w:lang w:val="vi-VN"/>
        </w:rPr>
        <w:t>các chỉ tiêu của Kế hoạch.</w:t>
      </w:r>
    </w:p>
    <w:p w:rsidR="007D56BB" w:rsidRPr="007D56BB" w:rsidRDefault="007D75DB" w:rsidP="009B2089">
      <w:pPr>
        <w:pStyle w:val="NormalWeb"/>
        <w:shd w:val="clear" w:color="auto" w:fill="FFFFFF"/>
        <w:spacing w:before="40" w:beforeAutospacing="0" w:after="60" w:afterAutospacing="0"/>
        <w:jc w:val="both"/>
        <w:rPr>
          <w:color w:val="000000"/>
          <w:sz w:val="28"/>
          <w:szCs w:val="28"/>
        </w:rPr>
      </w:pPr>
      <w:bookmarkStart w:id="8" w:name="dieu_2_2"/>
      <w:r>
        <w:rPr>
          <w:b/>
          <w:bCs/>
          <w:color w:val="000000"/>
          <w:sz w:val="28"/>
          <w:szCs w:val="28"/>
        </w:rPr>
        <w:tab/>
      </w:r>
      <w:r w:rsidR="007D56BB" w:rsidRPr="007D56BB">
        <w:rPr>
          <w:b/>
          <w:bCs/>
          <w:color w:val="000000"/>
          <w:sz w:val="28"/>
          <w:szCs w:val="28"/>
          <w:lang w:val="vi-VN"/>
        </w:rPr>
        <w:t>2. Công tác giáo dục thể chất và hoạt động thể thao trong trường học</w:t>
      </w:r>
      <w:bookmarkEnd w:id="8"/>
    </w:p>
    <w:p w:rsidR="007D56BB" w:rsidRPr="00C83095" w:rsidRDefault="007D75DB" w:rsidP="009B2089">
      <w:pPr>
        <w:pStyle w:val="NormalWeb"/>
        <w:shd w:val="clear" w:color="auto" w:fill="FFFFFF"/>
        <w:spacing w:before="40" w:beforeAutospacing="0" w:after="60" w:afterAutospacing="0"/>
        <w:jc w:val="both"/>
        <w:rPr>
          <w:b/>
          <w:color w:val="000000"/>
          <w:sz w:val="28"/>
          <w:szCs w:val="28"/>
        </w:rPr>
      </w:pPr>
      <w:r>
        <w:rPr>
          <w:b/>
          <w:color w:val="000000"/>
          <w:sz w:val="28"/>
          <w:szCs w:val="28"/>
        </w:rPr>
        <w:tab/>
      </w:r>
      <w:r w:rsidR="007D56BB" w:rsidRPr="00C83095">
        <w:rPr>
          <w:b/>
          <w:color w:val="000000"/>
          <w:sz w:val="28"/>
          <w:szCs w:val="28"/>
          <w:lang w:val="vi-VN"/>
        </w:rPr>
        <w:t>2.1. </w:t>
      </w:r>
      <w:r w:rsidR="007D56BB" w:rsidRPr="00C83095">
        <w:rPr>
          <w:b/>
          <w:color w:val="000000"/>
          <w:sz w:val="28"/>
          <w:szCs w:val="28"/>
        </w:rPr>
        <w:t>Đối </w:t>
      </w:r>
      <w:r w:rsidR="007D56BB" w:rsidRPr="00C83095">
        <w:rPr>
          <w:b/>
          <w:color w:val="000000"/>
          <w:sz w:val="28"/>
          <w:szCs w:val="28"/>
          <w:lang w:val="vi-VN"/>
        </w:rPr>
        <w:t>với các trường </w:t>
      </w:r>
      <w:r w:rsidR="007D56BB" w:rsidRPr="00C83095">
        <w:rPr>
          <w:b/>
          <w:color w:val="000000"/>
          <w:sz w:val="28"/>
          <w:szCs w:val="28"/>
        </w:rPr>
        <w:t>mầm</w:t>
      </w:r>
      <w:r w:rsidR="007D56BB" w:rsidRPr="00C83095">
        <w:rPr>
          <w:b/>
          <w:color w:val="000000"/>
          <w:sz w:val="28"/>
          <w:szCs w:val="28"/>
          <w:lang w:val="vi-VN"/>
        </w:rPr>
        <w:t> non</w:t>
      </w:r>
    </w:p>
    <w:p w:rsidR="007D56BB" w:rsidRPr="007D56BB" w:rsidRDefault="007D75DB" w:rsidP="009B2089">
      <w:pPr>
        <w:pStyle w:val="NormalWeb"/>
        <w:shd w:val="clear" w:color="auto" w:fill="FFFFFF"/>
        <w:spacing w:before="40" w:beforeAutospacing="0" w:after="60" w:afterAutospacing="0"/>
        <w:jc w:val="both"/>
        <w:rPr>
          <w:color w:val="000000"/>
          <w:sz w:val="28"/>
          <w:szCs w:val="28"/>
        </w:rPr>
      </w:pPr>
      <w:r>
        <w:rPr>
          <w:color w:val="000000"/>
          <w:sz w:val="28"/>
          <w:szCs w:val="28"/>
        </w:rPr>
        <w:lastRenderedPageBreak/>
        <w:tab/>
      </w:r>
      <w:r w:rsidR="007D56BB" w:rsidRPr="007D56BB">
        <w:rPr>
          <w:color w:val="000000"/>
          <w:sz w:val="28"/>
          <w:szCs w:val="28"/>
          <w:lang w:val="vi-VN"/>
        </w:rPr>
        <w:t>a) 90% trường học bố trí ít nhất 01 khu vực bảo đảm các trang thiết bị, dụng cụ </w:t>
      </w:r>
      <w:r w:rsidR="007D56BB" w:rsidRPr="007D56BB">
        <w:rPr>
          <w:color w:val="000000"/>
          <w:sz w:val="28"/>
          <w:szCs w:val="28"/>
        </w:rPr>
        <w:t>cần </w:t>
      </w:r>
      <w:r w:rsidR="007D56BB" w:rsidRPr="007D56BB">
        <w:rPr>
          <w:color w:val="000000"/>
          <w:sz w:val="28"/>
          <w:szCs w:val="28"/>
          <w:lang w:val="vi-VN"/>
        </w:rPr>
        <w:t>thiết dành cho giáo dục </w:t>
      </w:r>
      <w:r w:rsidR="007D56BB" w:rsidRPr="007D56BB">
        <w:rPr>
          <w:color w:val="000000"/>
          <w:sz w:val="28"/>
          <w:szCs w:val="28"/>
        </w:rPr>
        <w:t>thể </w:t>
      </w:r>
      <w:r w:rsidR="007D56BB" w:rsidRPr="007D56BB">
        <w:rPr>
          <w:color w:val="000000"/>
          <w:sz w:val="28"/>
          <w:szCs w:val="28"/>
          <w:lang w:val="vi-VN"/>
        </w:rPr>
        <w:t>chất và hoạt động </w:t>
      </w:r>
      <w:r w:rsidR="007D56BB" w:rsidRPr="007D56BB">
        <w:rPr>
          <w:color w:val="000000"/>
          <w:sz w:val="28"/>
          <w:szCs w:val="28"/>
        </w:rPr>
        <w:t>thể </w:t>
      </w:r>
      <w:r w:rsidR="007D56BB" w:rsidRPr="007D56BB">
        <w:rPr>
          <w:color w:val="000000"/>
          <w:sz w:val="28"/>
          <w:szCs w:val="28"/>
          <w:lang w:val="vi-VN"/>
        </w:rPr>
        <w:t>thao theo quy định.</w:t>
      </w:r>
    </w:p>
    <w:p w:rsidR="007D56BB" w:rsidRPr="007D56BB" w:rsidRDefault="007D75DB" w:rsidP="009B2089">
      <w:pPr>
        <w:pStyle w:val="NormalWeb"/>
        <w:shd w:val="clear" w:color="auto" w:fill="FFFFFF"/>
        <w:spacing w:before="40" w:beforeAutospacing="0" w:after="60" w:afterAutospacing="0"/>
        <w:jc w:val="both"/>
        <w:rPr>
          <w:color w:val="000000"/>
          <w:sz w:val="28"/>
          <w:szCs w:val="28"/>
        </w:rPr>
      </w:pPr>
      <w:r>
        <w:rPr>
          <w:color w:val="000000"/>
          <w:sz w:val="28"/>
          <w:szCs w:val="28"/>
        </w:rPr>
        <w:tab/>
      </w:r>
      <w:r w:rsidR="007D56BB" w:rsidRPr="007D56BB">
        <w:rPr>
          <w:color w:val="000000"/>
          <w:sz w:val="28"/>
          <w:szCs w:val="28"/>
          <w:lang w:val="vi-VN"/>
        </w:rPr>
        <w:t>b) 100% trường mầm non tổ chức </w:t>
      </w:r>
      <w:r w:rsidR="007D56BB" w:rsidRPr="007D56BB">
        <w:rPr>
          <w:color w:val="000000"/>
          <w:sz w:val="28"/>
          <w:szCs w:val="28"/>
        </w:rPr>
        <w:t>tốt </w:t>
      </w:r>
      <w:r w:rsidR="007D56BB" w:rsidRPr="007D56BB">
        <w:rPr>
          <w:color w:val="000000"/>
          <w:sz w:val="28"/>
          <w:szCs w:val="28"/>
          <w:lang w:val="vi-VN"/>
        </w:rPr>
        <w:t>các hoạt động giáo dục phát triển </w:t>
      </w:r>
      <w:r w:rsidR="007D56BB" w:rsidRPr="007D56BB">
        <w:rPr>
          <w:color w:val="000000"/>
          <w:sz w:val="28"/>
          <w:szCs w:val="28"/>
        </w:rPr>
        <w:t>thể </w:t>
      </w:r>
      <w:r w:rsidR="007D56BB" w:rsidRPr="007D56BB">
        <w:rPr>
          <w:color w:val="000000"/>
          <w:sz w:val="28"/>
          <w:szCs w:val="28"/>
          <w:lang w:val="vi-VN"/>
        </w:rPr>
        <w:t>chất cho học sinh phù hợp với </w:t>
      </w:r>
      <w:r w:rsidR="007D56BB" w:rsidRPr="007D56BB">
        <w:rPr>
          <w:color w:val="000000"/>
          <w:sz w:val="28"/>
          <w:szCs w:val="28"/>
        </w:rPr>
        <w:t>độ tuổi</w:t>
      </w:r>
      <w:r w:rsidR="007D56BB" w:rsidRPr="007D56BB">
        <w:rPr>
          <w:color w:val="000000"/>
          <w:sz w:val="28"/>
          <w:szCs w:val="28"/>
          <w:lang w:val="vi-VN"/>
        </w:rPr>
        <w:t>; sử dụng hiệu </w:t>
      </w:r>
      <w:r w:rsidR="007D56BB" w:rsidRPr="007D56BB">
        <w:rPr>
          <w:color w:val="000000"/>
          <w:sz w:val="28"/>
          <w:szCs w:val="28"/>
        </w:rPr>
        <w:t>quả </w:t>
      </w:r>
      <w:r w:rsidR="007D56BB" w:rsidRPr="007D56BB">
        <w:rPr>
          <w:color w:val="000000"/>
          <w:sz w:val="28"/>
          <w:szCs w:val="28"/>
          <w:lang w:val="vi-VN"/>
        </w:rPr>
        <w:t>môi trường thiên nhiên ngoài trời trong quá trình giáo dục </w:t>
      </w:r>
      <w:r w:rsidR="007D56BB" w:rsidRPr="007D56BB">
        <w:rPr>
          <w:color w:val="000000"/>
          <w:sz w:val="28"/>
          <w:szCs w:val="28"/>
        </w:rPr>
        <w:t>thể </w:t>
      </w:r>
      <w:r w:rsidR="007D56BB" w:rsidRPr="007D56BB">
        <w:rPr>
          <w:color w:val="000000"/>
          <w:sz w:val="28"/>
          <w:szCs w:val="28"/>
          <w:lang w:val="vi-VN"/>
        </w:rPr>
        <w:t>chất. </w:t>
      </w:r>
      <w:r w:rsidR="007D56BB" w:rsidRPr="007D56BB">
        <w:rPr>
          <w:color w:val="000000"/>
          <w:sz w:val="28"/>
          <w:szCs w:val="28"/>
        </w:rPr>
        <w:t>Khuyến </w:t>
      </w:r>
      <w:r w:rsidR="007D56BB" w:rsidRPr="007D56BB">
        <w:rPr>
          <w:color w:val="000000"/>
          <w:sz w:val="28"/>
          <w:szCs w:val="28"/>
          <w:lang w:val="vi-VN"/>
        </w:rPr>
        <w:t>khích các trường có điều kiện tổ chức hoạt động ngoại khóa tăng cường giáo dục </w:t>
      </w:r>
      <w:r w:rsidR="007D56BB" w:rsidRPr="007D56BB">
        <w:rPr>
          <w:color w:val="000000"/>
          <w:sz w:val="28"/>
          <w:szCs w:val="28"/>
        </w:rPr>
        <w:t>thể </w:t>
      </w:r>
      <w:r w:rsidR="007D56BB" w:rsidRPr="007D56BB">
        <w:rPr>
          <w:color w:val="000000"/>
          <w:sz w:val="28"/>
          <w:szCs w:val="28"/>
          <w:lang w:val="vi-VN"/>
        </w:rPr>
        <w:t>chất cho học sinh.</w:t>
      </w:r>
    </w:p>
    <w:p w:rsidR="007D56BB" w:rsidRPr="007D56BB" w:rsidRDefault="007D75DB" w:rsidP="009B2089">
      <w:pPr>
        <w:pStyle w:val="NormalWeb"/>
        <w:shd w:val="clear" w:color="auto" w:fill="FFFFFF"/>
        <w:spacing w:before="40" w:beforeAutospacing="0" w:after="60" w:afterAutospacing="0"/>
        <w:jc w:val="both"/>
        <w:rPr>
          <w:color w:val="000000"/>
          <w:sz w:val="28"/>
          <w:szCs w:val="28"/>
        </w:rPr>
      </w:pPr>
      <w:r>
        <w:rPr>
          <w:color w:val="000000"/>
          <w:sz w:val="28"/>
          <w:szCs w:val="28"/>
        </w:rPr>
        <w:tab/>
      </w:r>
      <w:r w:rsidR="007D56BB" w:rsidRPr="007D56BB">
        <w:rPr>
          <w:color w:val="000000"/>
          <w:sz w:val="28"/>
          <w:szCs w:val="28"/>
          <w:lang w:val="vi-VN"/>
        </w:rPr>
        <w:t>c) Ph</w:t>
      </w:r>
      <w:r w:rsidR="007D56BB" w:rsidRPr="007D56BB">
        <w:rPr>
          <w:color w:val="000000"/>
          <w:sz w:val="28"/>
          <w:szCs w:val="28"/>
        </w:rPr>
        <w:t>ấ</w:t>
      </w:r>
      <w:r w:rsidR="007D56BB" w:rsidRPr="007D56BB">
        <w:rPr>
          <w:color w:val="000000"/>
          <w:sz w:val="28"/>
          <w:szCs w:val="28"/>
          <w:lang w:val="vi-VN"/>
        </w:rPr>
        <w:t>n đ</w:t>
      </w:r>
      <w:r w:rsidR="007D56BB" w:rsidRPr="007D56BB">
        <w:rPr>
          <w:color w:val="000000"/>
          <w:sz w:val="28"/>
          <w:szCs w:val="28"/>
        </w:rPr>
        <w:t>ấ</w:t>
      </w:r>
      <w:r w:rsidR="007D56BB" w:rsidRPr="007D56BB">
        <w:rPr>
          <w:color w:val="000000"/>
          <w:sz w:val="28"/>
          <w:szCs w:val="28"/>
          <w:lang w:val="vi-VN"/>
        </w:rPr>
        <w:t>u 80% giáo viên các trường mầm non được tập </w:t>
      </w:r>
      <w:r w:rsidR="007D56BB" w:rsidRPr="007D56BB">
        <w:rPr>
          <w:color w:val="000000"/>
          <w:sz w:val="28"/>
          <w:szCs w:val="28"/>
        </w:rPr>
        <w:t>huấn</w:t>
      </w:r>
      <w:r w:rsidR="007D56BB" w:rsidRPr="007D56BB">
        <w:rPr>
          <w:color w:val="000000"/>
          <w:sz w:val="28"/>
          <w:szCs w:val="28"/>
          <w:lang w:val="vi-VN"/>
        </w:rPr>
        <w:t>, nâng cao trình độ chuyên môn nghiệp vụ.</w:t>
      </w:r>
    </w:p>
    <w:p w:rsidR="007D56BB" w:rsidRPr="00C83095" w:rsidRDefault="007D75DB" w:rsidP="009B2089">
      <w:pPr>
        <w:pStyle w:val="NormalWeb"/>
        <w:shd w:val="clear" w:color="auto" w:fill="FFFFFF"/>
        <w:spacing w:before="40" w:beforeAutospacing="0" w:after="60" w:afterAutospacing="0"/>
        <w:jc w:val="both"/>
        <w:rPr>
          <w:b/>
          <w:color w:val="000000"/>
          <w:sz w:val="28"/>
          <w:szCs w:val="28"/>
        </w:rPr>
      </w:pPr>
      <w:r>
        <w:rPr>
          <w:b/>
          <w:color w:val="000000"/>
          <w:sz w:val="28"/>
          <w:szCs w:val="28"/>
        </w:rPr>
        <w:tab/>
      </w:r>
      <w:r w:rsidR="007D56BB" w:rsidRPr="00C83095">
        <w:rPr>
          <w:b/>
          <w:color w:val="000000"/>
          <w:sz w:val="28"/>
          <w:szCs w:val="28"/>
          <w:lang w:val="vi-VN"/>
        </w:rPr>
        <w:t>2.2. </w:t>
      </w:r>
      <w:r w:rsidR="007D56BB" w:rsidRPr="00C83095">
        <w:rPr>
          <w:b/>
          <w:color w:val="000000"/>
          <w:sz w:val="28"/>
          <w:szCs w:val="28"/>
        </w:rPr>
        <w:t>Đối </w:t>
      </w:r>
      <w:r w:rsidR="007D56BB" w:rsidRPr="00C83095">
        <w:rPr>
          <w:b/>
          <w:color w:val="000000"/>
          <w:sz w:val="28"/>
          <w:szCs w:val="28"/>
          <w:lang w:val="vi-VN"/>
        </w:rPr>
        <w:t>với các trường </w:t>
      </w:r>
      <w:r w:rsidR="007D56BB" w:rsidRPr="00C83095">
        <w:rPr>
          <w:b/>
          <w:color w:val="000000"/>
          <w:sz w:val="28"/>
          <w:szCs w:val="28"/>
        </w:rPr>
        <w:t>phổ</w:t>
      </w:r>
      <w:r w:rsidR="007D56BB" w:rsidRPr="00C83095">
        <w:rPr>
          <w:b/>
          <w:color w:val="000000"/>
          <w:sz w:val="28"/>
          <w:szCs w:val="28"/>
          <w:lang w:val="vi-VN"/>
        </w:rPr>
        <w:t> thông</w:t>
      </w:r>
    </w:p>
    <w:p w:rsidR="007D56BB" w:rsidRPr="007D56BB" w:rsidRDefault="007D75DB" w:rsidP="009B2089">
      <w:pPr>
        <w:pStyle w:val="NormalWeb"/>
        <w:shd w:val="clear" w:color="auto" w:fill="FFFFFF"/>
        <w:spacing w:before="40" w:beforeAutospacing="0" w:after="60" w:afterAutospacing="0"/>
        <w:jc w:val="both"/>
        <w:rPr>
          <w:color w:val="000000"/>
          <w:sz w:val="28"/>
          <w:szCs w:val="28"/>
        </w:rPr>
      </w:pPr>
      <w:r>
        <w:rPr>
          <w:color w:val="000000"/>
          <w:sz w:val="28"/>
          <w:szCs w:val="28"/>
        </w:rPr>
        <w:tab/>
      </w:r>
      <w:r w:rsidR="007D56BB" w:rsidRPr="007D56BB">
        <w:rPr>
          <w:color w:val="000000"/>
          <w:sz w:val="28"/>
          <w:szCs w:val="28"/>
          <w:lang w:val="vi-VN"/>
        </w:rPr>
        <w:t>a) 90% trường học </w:t>
      </w:r>
      <w:r w:rsidR="007D56BB" w:rsidRPr="007D56BB">
        <w:rPr>
          <w:color w:val="000000"/>
          <w:sz w:val="28"/>
          <w:szCs w:val="28"/>
        </w:rPr>
        <w:t>bố </w:t>
      </w:r>
      <w:r w:rsidR="007D56BB" w:rsidRPr="007D56BB">
        <w:rPr>
          <w:color w:val="000000"/>
          <w:sz w:val="28"/>
          <w:szCs w:val="28"/>
          <w:lang w:val="vi-VN"/>
        </w:rPr>
        <w:t>trí ít nhất 01 khu vực bảo đảm các trang thiết bị, dụng cụ cần thiết dành cho giáo dục </w:t>
      </w:r>
      <w:r w:rsidR="007D56BB" w:rsidRPr="007D56BB">
        <w:rPr>
          <w:color w:val="000000"/>
          <w:sz w:val="28"/>
          <w:szCs w:val="28"/>
        </w:rPr>
        <w:t>thể </w:t>
      </w:r>
      <w:r w:rsidR="007D56BB" w:rsidRPr="007D56BB">
        <w:rPr>
          <w:color w:val="000000"/>
          <w:sz w:val="28"/>
          <w:szCs w:val="28"/>
          <w:lang w:val="vi-VN"/>
        </w:rPr>
        <w:t>chất và hoạt động </w:t>
      </w:r>
      <w:r w:rsidR="007D56BB" w:rsidRPr="007D56BB">
        <w:rPr>
          <w:color w:val="000000"/>
          <w:sz w:val="28"/>
          <w:szCs w:val="28"/>
        </w:rPr>
        <w:t>thể </w:t>
      </w:r>
      <w:r w:rsidR="007D56BB" w:rsidRPr="007D56BB">
        <w:rPr>
          <w:color w:val="000000"/>
          <w:sz w:val="28"/>
          <w:szCs w:val="28"/>
          <w:lang w:val="vi-VN"/>
        </w:rPr>
        <w:t>thao theo quy định.</w:t>
      </w:r>
    </w:p>
    <w:p w:rsidR="007D56BB" w:rsidRPr="007D56BB" w:rsidRDefault="007D75DB" w:rsidP="009B2089">
      <w:pPr>
        <w:pStyle w:val="NormalWeb"/>
        <w:shd w:val="clear" w:color="auto" w:fill="FFFFFF"/>
        <w:spacing w:before="40" w:beforeAutospacing="0" w:after="60" w:afterAutospacing="0"/>
        <w:jc w:val="both"/>
        <w:rPr>
          <w:color w:val="000000"/>
          <w:sz w:val="28"/>
          <w:szCs w:val="28"/>
        </w:rPr>
      </w:pPr>
      <w:r>
        <w:rPr>
          <w:color w:val="000000"/>
          <w:sz w:val="28"/>
          <w:szCs w:val="28"/>
        </w:rPr>
        <w:tab/>
      </w:r>
      <w:r w:rsidR="007D56BB" w:rsidRPr="007D56BB">
        <w:rPr>
          <w:color w:val="000000"/>
          <w:sz w:val="28"/>
          <w:szCs w:val="28"/>
          <w:lang w:val="vi-VN"/>
        </w:rPr>
        <w:t>b) 95% trường học tổ chức hoạt động vận động </w:t>
      </w:r>
      <w:r w:rsidR="007D56BB" w:rsidRPr="007D56BB">
        <w:rPr>
          <w:color w:val="000000"/>
          <w:sz w:val="28"/>
          <w:szCs w:val="28"/>
        </w:rPr>
        <w:t>thể </w:t>
      </w:r>
      <w:r w:rsidR="007D56BB" w:rsidRPr="007D56BB">
        <w:rPr>
          <w:color w:val="000000"/>
          <w:sz w:val="28"/>
          <w:szCs w:val="28"/>
          <w:lang w:val="vi-VN"/>
        </w:rPr>
        <w:t>lực phù hợp cho học sinh thông qua các hoạt động thể thao ngoại khóa, hình thức câu lạc bộ </w:t>
      </w:r>
      <w:r w:rsidR="007D56BB" w:rsidRPr="007D56BB">
        <w:rPr>
          <w:color w:val="000000"/>
          <w:sz w:val="28"/>
          <w:szCs w:val="28"/>
        </w:rPr>
        <w:t>thể</w:t>
      </w:r>
      <w:r w:rsidR="007D56BB" w:rsidRPr="007D56BB">
        <w:rPr>
          <w:color w:val="000000"/>
          <w:sz w:val="28"/>
          <w:szCs w:val="28"/>
          <w:lang w:val="vi-VN"/>
        </w:rPr>
        <w:t> thao.</w:t>
      </w:r>
    </w:p>
    <w:p w:rsidR="007D56BB" w:rsidRPr="004200FF" w:rsidRDefault="007D75DB" w:rsidP="009B2089">
      <w:pPr>
        <w:pStyle w:val="NormalWeb"/>
        <w:shd w:val="clear" w:color="auto" w:fill="FFFFFF"/>
        <w:spacing w:before="40" w:beforeAutospacing="0" w:after="60" w:afterAutospacing="0"/>
        <w:jc w:val="both"/>
        <w:rPr>
          <w:color w:val="000000"/>
          <w:sz w:val="28"/>
          <w:szCs w:val="28"/>
        </w:rPr>
      </w:pPr>
      <w:r>
        <w:rPr>
          <w:color w:val="000000"/>
          <w:sz w:val="28"/>
          <w:szCs w:val="28"/>
        </w:rPr>
        <w:tab/>
      </w:r>
      <w:r w:rsidR="007D56BB" w:rsidRPr="007D56BB">
        <w:rPr>
          <w:color w:val="000000"/>
          <w:sz w:val="28"/>
          <w:szCs w:val="28"/>
          <w:lang w:val="vi-VN"/>
        </w:rPr>
        <w:t>c) 100% trường học tổ chức kiểm tra, </w:t>
      </w:r>
      <w:r w:rsidR="007D56BB" w:rsidRPr="007D56BB">
        <w:rPr>
          <w:color w:val="000000"/>
          <w:sz w:val="28"/>
          <w:szCs w:val="28"/>
        </w:rPr>
        <w:t>đánh </w:t>
      </w:r>
      <w:r w:rsidR="007D56BB" w:rsidRPr="007D56BB">
        <w:rPr>
          <w:color w:val="000000"/>
          <w:sz w:val="28"/>
          <w:szCs w:val="28"/>
          <w:lang w:val="vi-VN"/>
        </w:rPr>
        <w:t>giá, xếp loại </w:t>
      </w:r>
      <w:r w:rsidR="007D56BB" w:rsidRPr="007D56BB">
        <w:rPr>
          <w:color w:val="000000"/>
          <w:sz w:val="28"/>
          <w:szCs w:val="28"/>
        </w:rPr>
        <w:t>thể </w:t>
      </w:r>
      <w:r w:rsidR="007D56BB" w:rsidRPr="007D56BB">
        <w:rPr>
          <w:color w:val="000000"/>
          <w:sz w:val="28"/>
          <w:szCs w:val="28"/>
          <w:lang w:val="vi-VN"/>
        </w:rPr>
        <w:t xml:space="preserve">lực học sinh theo quy </w:t>
      </w:r>
      <w:r w:rsidR="007D56BB" w:rsidRPr="004200FF">
        <w:rPr>
          <w:color w:val="000000"/>
          <w:sz w:val="28"/>
          <w:szCs w:val="28"/>
          <w:lang w:val="vi-VN"/>
        </w:rPr>
        <w:t>định (</w:t>
      </w:r>
      <w:r w:rsidR="007D56BB" w:rsidRPr="004200FF">
        <w:rPr>
          <w:color w:val="000000"/>
          <w:sz w:val="28"/>
          <w:szCs w:val="28"/>
        </w:rPr>
        <w:t>đối </w:t>
      </w:r>
      <w:r w:rsidR="007D56BB" w:rsidRPr="004200FF">
        <w:rPr>
          <w:color w:val="000000"/>
          <w:sz w:val="28"/>
          <w:szCs w:val="28"/>
          <w:lang w:val="vi-VN"/>
        </w:rPr>
        <w:t>với các trường học </w:t>
      </w:r>
      <w:r w:rsidR="007D56BB" w:rsidRPr="004200FF">
        <w:rPr>
          <w:color w:val="000000"/>
          <w:sz w:val="28"/>
          <w:szCs w:val="28"/>
        </w:rPr>
        <w:t>phổ</w:t>
      </w:r>
      <w:r w:rsidR="007D56BB" w:rsidRPr="004200FF">
        <w:rPr>
          <w:color w:val="000000"/>
          <w:sz w:val="28"/>
          <w:szCs w:val="28"/>
          <w:lang w:val="vi-VN"/>
        </w:rPr>
        <w:t> thông).</w:t>
      </w:r>
    </w:p>
    <w:p w:rsidR="007D56BB" w:rsidRPr="004200FF" w:rsidRDefault="007D75DB" w:rsidP="009B2089">
      <w:pPr>
        <w:pStyle w:val="NormalWeb"/>
        <w:shd w:val="clear" w:color="auto" w:fill="FFFFFF"/>
        <w:spacing w:before="40" w:beforeAutospacing="0" w:after="60" w:afterAutospacing="0"/>
        <w:jc w:val="both"/>
        <w:rPr>
          <w:color w:val="000000"/>
          <w:sz w:val="28"/>
          <w:szCs w:val="28"/>
        </w:rPr>
      </w:pPr>
      <w:r>
        <w:rPr>
          <w:color w:val="000000"/>
          <w:sz w:val="28"/>
          <w:szCs w:val="28"/>
        </w:rPr>
        <w:tab/>
      </w:r>
      <w:r w:rsidR="007D56BB" w:rsidRPr="004200FF">
        <w:rPr>
          <w:color w:val="000000"/>
          <w:sz w:val="28"/>
          <w:szCs w:val="28"/>
          <w:lang w:val="vi-VN"/>
        </w:rPr>
        <w:t>d) 100% trường học định kỳ tổ chức thi </w:t>
      </w:r>
      <w:r w:rsidR="007D56BB" w:rsidRPr="004200FF">
        <w:rPr>
          <w:color w:val="000000"/>
          <w:sz w:val="28"/>
          <w:szCs w:val="28"/>
        </w:rPr>
        <w:t>đấu </w:t>
      </w:r>
      <w:r w:rsidR="007D56BB" w:rsidRPr="004200FF">
        <w:rPr>
          <w:color w:val="000000"/>
          <w:sz w:val="28"/>
          <w:szCs w:val="28"/>
          <w:lang w:val="vi-VN"/>
        </w:rPr>
        <w:t>thể thao theo quy định của pháp luật về </w:t>
      </w:r>
      <w:r w:rsidR="007D56BB" w:rsidRPr="004200FF">
        <w:rPr>
          <w:color w:val="000000"/>
          <w:sz w:val="28"/>
          <w:szCs w:val="28"/>
        </w:rPr>
        <w:t>thể </w:t>
      </w:r>
      <w:r w:rsidR="007D56BB" w:rsidRPr="004200FF">
        <w:rPr>
          <w:color w:val="000000"/>
          <w:sz w:val="28"/>
          <w:szCs w:val="28"/>
          <w:lang w:val="vi-VN"/>
        </w:rPr>
        <w:t>dục, </w:t>
      </w:r>
      <w:r w:rsidR="007D56BB" w:rsidRPr="004200FF">
        <w:rPr>
          <w:color w:val="000000"/>
          <w:sz w:val="28"/>
          <w:szCs w:val="28"/>
        </w:rPr>
        <w:t>thể</w:t>
      </w:r>
      <w:r w:rsidR="007D56BB" w:rsidRPr="004200FF">
        <w:rPr>
          <w:color w:val="000000"/>
          <w:sz w:val="28"/>
          <w:szCs w:val="28"/>
          <w:lang w:val="vi-VN"/>
        </w:rPr>
        <w:t> thao.</w:t>
      </w:r>
    </w:p>
    <w:p w:rsidR="007D56BB" w:rsidRPr="007D56BB" w:rsidRDefault="007D75DB" w:rsidP="009B2089">
      <w:pPr>
        <w:pStyle w:val="NormalWeb"/>
        <w:shd w:val="clear" w:color="auto" w:fill="FFFFFF"/>
        <w:spacing w:before="40" w:beforeAutospacing="0" w:after="60" w:afterAutospacing="0"/>
        <w:jc w:val="both"/>
        <w:rPr>
          <w:color w:val="000000"/>
          <w:sz w:val="28"/>
          <w:szCs w:val="28"/>
        </w:rPr>
      </w:pPr>
      <w:r>
        <w:rPr>
          <w:color w:val="000000"/>
          <w:sz w:val="28"/>
          <w:szCs w:val="28"/>
        </w:rPr>
        <w:tab/>
      </w:r>
      <w:r w:rsidR="007D56BB" w:rsidRPr="004200FF">
        <w:rPr>
          <w:color w:val="000000"/>
          <w:sz w:val="28"/>
          <w:szCs w:val="28"/>
          <w:lang w:val="vi-VN"/>
        </w:rPr>
        <w:t>đ) 100% trường học có đủ giáo viên giáo dục </w:t>
      </w:r>
      <w:r w:rsidR="007D56BB" w:rsidRPr="004200FF">
        <w:rPr>
          <w:color w:val="000000"/>
          <w:sz w:val="28"/>
          <w:szCs w:val="28"/>
        </w:rPr>
        <w:t>thể </w:t>
      </w:r>
      <w:r w:rsidR="007D56BB" w:rsidRPr="004200FF">
        <w:rPr>
          <w:color w:val="000000"/>
          <w:sz w:val="28"/>
          <w:szCs w:val="28"/>
          <w:lang w:val="vi-VN"/>
        </w:rPr>
        <w:t>chất được tập </w:t>
      </w:r>
      <w:r w:rsidR="007D56BB" w:rsidRPr="004200FF">
        <w:rPr>
          <w:color w:val="000000"/>
          <w:sz w:val="28"/>
          <w:szCs w:val="28"/>
        </w:rPr>
        <w:t>huấn</w:t>
      </w:r>
      <w:r w:rsidR="007D56BB" w:rsidRPr="004200FF">
        <w:rPr>
          <w:color w:val="000000"/>
          <w:sz w:val="28"/>
          <w:szCs w:val="28"/>
          <w:lang w:val="vi-VN"/>
        </w:rPr>
        <w:t>, bồi </w:t>
      </w:r>
      <w:r w:rsidR="007D56BB" w:rsidRPr="004200FF">
        <w:rPr>
          <w:color w:val="000000"/>
          <w:sz w:val="28"/>
          <w:szCs w:val="28"/>
        </w:rPr>
        <w:t>dưỡng</w:t>
      </w:r>
      <w:r w:rsidR="007D56BB" w:rsidRPr="004200FF">
        <w:rPr>
          <w:color w:val="000000"/>
          <w:sz w:val="28"/>
          <w:szCs w:val="28"/>
          <w:lang w:val="vi-VN"/>
        </w:rPr>
        <w:t>, nâng cao trình </w:t>
      </w:r>
      <w:r w:rsidR="007D56BB" w:rsidRPr="004200FF">
        <w:rPr>
          <w:color w:val="000000"/>
          <w:sz w:val="28"/>
          <w:szCs w:val="28"/>
        </w:rPr>
        <w:t>độ </w:t>
      </w:r>
      <w:r w:rsidR="007D56BB" w:rsidRPr="004200FF">
        <w:rPr>
          <w:color w:val="000000"/>
          <w:sz w:val="28"/>
          <w:szCs w:val="28"/>
          <w:lang w:val="vi-VN"/>
        </w:rPr>
        <w:t>chuyên môn nghiệp vụ.</w:t>
      </w:r>
    </w:p>
    <w:p w:rsidR="007D56BB" w:rsidRPr="007D56BB" w:rsidRDefault="007D75DB" w:rsidP="009B2089">
      <w:pPr>
        <w:pStyle w:val="NormalWeb"/>
        <w:shd w:val="clear" w:color="auto" w:fill="FFFFFF"/>
        <w:spacing w:before="40" w:beforeAutospacing="0" w:after="60" w:afterAutospacing="0"/>
        <w:jc w:val="both"/>
        <w:rPr>
          <w:color w:val="000000"/>
          <w:sz w:val="28"/>
          <w:szCs w:val="28"/>
        </w:rPr>
      </w:pPr>
      <w:r>
        <w:rPr>
          <w:color w:val="000000"/>
          <w:sz w:val="28"/>
          <w:szCs w:val="28"/>
        </w:rPr>
        <w:tab/>
      </w:r>
      <w:r w:rsidR="007D56BB" w:rsidRPr="007D56BB">
        <w:rPr>
          <w:color w:val="000000"/>
          <w:sz w:val="28"/>
          <w:szCs w:val="28"/>
          <w:lang w:val="vi-VN"/>
        </w:rPr>
        <w:t>Các điều kiện về công tác giáo dục </w:t>
      </w:r>
      <w:r w:rsidR="007D56BB" w:rsidRPr="007D56BB">
        <w:rPr>
          <w:color w:val="000000"/>
          <w:sz w:val="28"/>
          <w:szCs w:val="28"/>
        </w:rPr>
        <w:t>thể </w:t>
      </w:r>
      <w:r w:rsidR="007D56BB" w:rsidRPr="007D56BB">
        <w:rPr>
          <w:color w:val="000000"/>
          <w:sz w:val="28"/>
          <w:szCs w:val="28"/>
          <w:lang w:val="vi-VN"/>
        </w:rPr>
        <w:t>chất và hoạt động </w:t>
      </w:r>
      <w:r w:rsidR="007D56BB" w:rsidRPr="007D56BB">
        <w:rPr>
          <w:color w:val="000000"/>
          <w:sz w:val="28"/>
          <w:szCs w:val="28"/>
        </w:rPr>
        <w:t>thể </w:t>
      </w:r>
      <w:r w:rsidR="007D56BB" w:rsidRPr="007D56BB">
        <w:rPr>
          <w:color w:val="000000"/>
          <w:sz w:val="28"/>
          <w:szCs w:val="28"/>
          <w:lang w:val="vi-VN"/>
        </w:rPr>
        <w:t>thao trong trường học </w:t>
      </w:r>
      <w:r w:rsidR="007D56BB" w:rsidRPr="007D56BB">
        <w:rPr>
          <w:color w:val="000000"/>
          <w:sz w:val="28"/>
          <w:szCs w:val="28"/>
        </w:rPr>
        <w:t>cần đảm bảo </w:t>
      </w:r>
      <w:r w:rsidR="007D56BB" w:rsidRPr="007D56BB">
        <w:rPr>
          <w:color w:val="000000"/>
          <w:sz w:val="28"/>
          <w:szCs w:val="28"/>
          <w:lang w:val="vi-VN"/>
        </w:rPr>
        <w:t>theo các quy định:</w:t>
      </w:r>
    </w:p>
    <w:p w:rsidR="007D56BB" w:rsidRPr="007D56BB" w:rsidRDefault="007D75DB" w:rsidP="009B2089">
      <w:pPr>
        <w:pStyle w:val="NormalWeb"/>
        <w:shd w:val="clear" w:color="auto" w:fill="FFFFFF"/>
        <w:spacing w:before="40" w:beforeAutospacing="0" w:after="60" w:afterAutospacing="0"/>
        <w:jc w:val="both"/>
        <w:rPr>
          <w:color w:val="000000"/>
          <w:sz w:val="28"/>
          <w:szCs w:val="28"/>
        </w:rPr>
      </w:pPr>
      <w:r>
        <w:rPr>
          <w:color w:val="000000"/>
          <w:sz w:val="28"/>
          <w:szCs w:val="28"/>
        </w:rPr>
        <w:tab/>
      </w:r>
      <w:r w:rsidR="007D56BB" w:rsidRPr="007D56BB">
        <w:rPr>
          <w:color w:val="000000"/>
          <w:sz w:val="28"/>
          <w:szCs w:val="28"/>
          <w:lang w:val="vi-VN"/>
        </w:rPr>
        <w:t>Quyết định số 4458/</w:t>
      </w:r>
      <w:r w:rsidR="007D56BB" w:rsidRPr="007D56BB">
        <w:rPr>
          <w:color w:val="000000"/>
          <w:sz w:val="28"/>
          <w:szCs w:val="28"/>
        </w:rPr>
        <w:t>QĐ</w:t>
      </w:r>
      <w:r w:rsidR="007D56BB" w:rsidRPr="007D56BB">
        <w:rPr>
          <w:color w:val="000000"/>
          <w:sz w:val="28"/>
          <w:szCs w:val="28"/>
          <w:lang w:val="vi-VN"/>
        </w:rPr>
        <w:t>-BGDĐT ngày 22/8/2017 của Bộ Giáo dục và Đào tạo ban hành quy định về xây dựng trường học an toàn, phòng </w:t>
      </w:r>
      <w:r w:rsidR="007D56BB" w:rsidRPr="007D56BB">
        <w:rPr>
          <w:color w:val="000000"/>
          <w:sz w:val="28"/>
          <w:szCs w:val="28"/>
        </w:rPr>
        <w:t>chống </w:t>
      </w:r>
      <w:r w:rsidR="007D56BB" w:rsidRPr="007D56BB">
        <w:rPr>
          <w:color w:val="000000"/>
          <w:sz w:val="28"/>
          <w:szCs w:val="28"/>
          <w:lang w:val="vi-VN"/>
        </w:rPr>
        <w:t>tai nạn thương tích trong trường </w:t>
      </w:r>
      <w:r w:rsidR="007D56BB" w:rsidRPr="007D56BB">
        <w:rPr>
          <w:color w:val="000000"/>
          <w:sz w:val="28"/>
          <w:szCs w:val="28"/>
        </w:rPr>
        <w:t>phổ</w:t>
      </w:r>
      <w:r w:rsidR="007D56BB" w:rsidRPr="007D56BB">
        <w:rPr>
          <w:color w:val="000000"/>
          <w:sz w:val="28"/>
          <w:szCs w:val="28"/>
          <w:lang w:val="vi-VN"/>
        </w:rPr>
        <w:t> thông;</w:t>
      </w:r>
    </w:p>
    <w:p w:rsidR="007D56BB" w:rsidRPr="007D75DB" w:rsidRDefault="007D75DB" w:rsidP="009B2089">
      <w:pPr>
        <w:pStyle w:val="NormalWeb"/>
        <w:shd w:val="clear" w:color="auto" w:fill="FFFFFF"/>
        <w:spacing w:before="40" w:beforeAutospacing="0" w:after="60" w:afterAutospacing="0"/>
        <w:jc w:val="both"/>
        <w:rPr>
          <w:color w:val="000000"/>
          <w:spacing w:val="-4"/>
          <w:sz w:val="28"/>
          <w:szCs w:val="28"/>
        </w:rPr>
      </w:pPr>
      <w:r w:rsidRPr="007D75DB">
        <w:rPr>
          <w:color w:val="000000"/>
          <w:spacing w:val="-4"/>
          <w:sz w:val="28"/>
          <w:szCs w:val="28"/>
        </w:rPr>
        <w:tab/>
      </w:r>
      <w:r w:rsidR="007D56BB" w:rsidRPr="007D75DB">
        <w:rPr>
          <w:color w:val="000000"/>
          <w:spacing w:val="-4"/>
          <w:sz w:val="28"/>
          <w:szCs w:val="28"/>
          <w:lang w:val="vi-VN"/>
        </w:rPr>
        <w:t>Thông tư số </w:t>
      </w:r>
      <w:hyperlink r:id="rId6" w:tgtFrame="_blank" w:tooltip="Thông tư 32/2012/TT-BGDĐT" w:history="1">
        <w:r w:rsidR="007D56BB" w:rsidRPr="007D75DB">
          <w:rPr>
            <w:rStyle w:val="Hyperlink"/>
            <w:color w:val="0E70C3"/>
            <w:spacing w:val="-4"/>
            <w:sz w:val="28"/>
            <w:szCs w:val="28"/>
            <w:u w:val="none"/>
            <w:lang w:val="vi-VN"/>
          </w:rPr>
          <w:t>32/2012/TT-BGDĐT</w:t>
        </w:r>
      </w:hyperlink>
      <w:r w:rsidR="007D56BB" w:rsidRPr="007D75DB">
        <w:rPr>
          <w:color w:val="000000"/>
          <w:spacing w:val="-4"/>
          <w:sz w:val="28"/>
          <w:szCs w:val="28"/>
          <w:lang w:val="vi-VN"/>
        </w:rPr>
        <w:t> ngày 14/9/2012 của Bộ Giáo dục và Đào tạo về việc ban hành danh mục thiết bị và đồ chơi ngoài trời cho giáo dục mầm non;</w:t>
      </w:r>
    </w:p>
    <w:p w:rsidR="007D56BB" w:rsidRPr="007D56BB" w:rsidRDefault="007D75DB" w:rsidP="009B2089">
      <w:pPr>
        <w:pStyle w:val="NormalWeb"/>
        <w:shd w:val="clear" w:color="auto" w:fill="FFFFFF"/>
        <w:spacing w:before="40" w:beforeAutospacing="0" w:after="60" w:afterAutospacing="0"/>
        <w:jc w:val="both"/>
        <w:rPr>
          <w:color w:val="000000"/>
          <w:sz w:val="28"/>
          <w:szCs w:val="28"/>
        </w:rPr>
      </w:pPr>
      <w:r>
        <w:rPr>
          <w:color w:val="000000"/>
          <w:sz w:val="28"/>
          <w:szCs w:val="28"/>
        </w:rPr>
        <w:tab/>
      </w:r>
      <w:r w:rsidR="007D56BB" w:rsidRPr="007D56BB">
        <w:rPr>
          <w:color w:val="000000"/>
          <w:sz w:val="28"/>
          <w:szCs w:val="28"/>
          <w:lang w:val="vi-VN"/>
        </w:rPr>
        <w:t>Thông tư số 37, 38, </w:t>
      </w:r>
      <w:hyperlink r:id="rId7" w:tgtFrame="_blank" w:tooltip="Thông tư 39/2021/TT-BGDĐT" w:history="1">
        <w:r w:rsidR="007D56BB" w:rsidRPr="007D56BB">
          <w:rPr>
            <w:rStyle w:val="Hyperlink"/>
            <w:color w:val="0E70C3"/>
            <w:sz w:val="28"/>
            <w:szCs w:val="28"/>
            <w:u w:val="none"/>
            <w:lang w:val="vi-VN"/>
          </w:rPr>
          <w:t>39/2021/TT-BGDĐT</w:t>
        </w:r>
      </w:hyperlink>
      <w:r w:rsidR="007D56BB" w:rsidRPr="007D56BB">
        <w:rPr>
          <w:color w:val="000000"/>
          <w:sz w:val="28"/>
          <w:szCs w:val="28"/>
          <w:lang w:val="vi-VN"/>
        </w:rPr>
        <w:t> ngày 30/12/2021 của Bộ Giáo dục và Đào tạo về việc đảm bảo thiết bị dạy học tối </w:t>
      </w:r>
      <w:r w:rsidR="007D56BB" w:rsidRPr="007D56BB">
        <w:rPr>
          <w:color w:val="000000"/>
          <w:sz w:val="28"/>
          <w:szCs w:val="28"/>
        </w:rPr>
        <w:t>thiểu </w:t>
      </w:r>
      <w:r w:rsidR="007D56BB" w:rsidRPr="007D56BB">
        <w:rPr>
          <w:color w:val="000000"/>
          <w:sz w:val="28"/>
          <w:szCs w:val="28"/>
          <w:lang w:val="vi-VN"/>
        </w:rPr>
        <w:t>cấp </w:t>
      </w:r>
      <w:r w:rsidR="007D56BB" w:rsidRPr="007D56BB">
        <w:rPr>
          <w:color w:val="000000"/>
          <w:sz w:val="28"/>
          <w:szCs w:val="28"/>
        </w:rPr>
        <w:t>tiểu </w:t>
      </w:r>
      <w:r w:rsidR="007D56BB" w:rsidRPr="007D56BB">
        <w:rPr>
          <w:color w:val="000000"/>
          <w:sz w:val="28"/>
          <w:szCs w:val="28"/>
          <w:lang w:val="vi-VN"/>
        </w:rPr>
        <w:t>học, trung học cơ sở và trung học </w:t>
      </w:r>
      <w:r w:rsidR="007D56BB" w:rsidRPr="007D56BB">
        <w:rPr>
          <w:color w:val="000000"/>
          <w:sz w:val="28"/>
          <w:szCs w:val="28"/>
        </w:rPr>
        <w:t>phổ </w:t>
      </w:r>
      <w:r w:rsidR="007D56BB" w:rsidRPr="007D56BB">
        <w:rPr>
          <w:color w:val="000000"/>
          <w:sz w:val="28"/>
          <w:szCs w:val="28"/>
          <w:lang w:val="vi-VN"/>
        </w:rPr>
        <w:t>thông dành cho môn học Giáo dục </w:t>
      </w:r>
      <w:r w:rsidR="007D56BB" w:rsidRPr="007D56BB">
        <w:rPr>
          <w:color w:val="000000"/>
          <w:sz w:val="28"/>
          <w:szCs w:val="28"/>
        </w:rPr>
        <w:t>thể </w:t>
      </w:r>
      <w:r w:rsidR="007D56BB" w:rsidRPr="007D56BB">
        <w:rPr>
          <w:color w:val="000000"/>
          <w:sz w:val="28"/>
          <w:szCs w:val="28"/>
          <w:lang w:val="vi-VN"/>
        </w:rPr>
        <w:t>chất;</w:t>
      </w:r>
    </w:p>
    <w:p w:rsidR="007D56BB" w:rsidRPr="007D56BB" w:rsidRDefault="007D75DB" w:rsidP="009B2089">
      <w:pPr>
        <w:pStyle w:val="NormalWeb"/>
        <w:shd w:val="clear" w:color="auto" w:fill="FFFFFF"/>
        <w:spacing w:before="40" w:beforeAutospacing="0" w:after="60" w:afterAutospacing="0"/>
        <w:jc w:val="both"/>
        <w:rPr>
          <w:color w:val="000000"/>
          <w:sz w:val="28"/>
          <w:szCs w:val="28"/>
        </w:rPr>
      </w:pPr>
      <w:r>
        <w:rPr>
          <w:color w:val="000000"/>
          <w:sz w:val="28"/>
          <w:szCs w:val="28"/>
        </w:rPr>
        <w:tab/>
      </w:r>
      <w:r w:rsidR="007D56BB" w:rsidRPr="007D56BB">
        <w:rPr>
          <w:color w:val="000000"/>
          <w:sz w:val="28"/>
          <w:szCs w:val="28"/>
          <w:lang w:val="vi-VN"/>
        </w:rPr>
        <w:t>Thông tư số </w:t>
      </w:r>
      <w:hyperlink r:id="rId8" w:tgtFrame="_blank" w:tooltip="Thông tư 45/2021/TT-BGDĐT" w:history="1">
        <w:r w:rsidR="007D56BB" w:rsidRPr="007D56BB">
          <w:rPr>
            <w:rStyle w:val="Hyperlink"/>
            <w:color w:val="0E70C3"/>
            <w:sz w:val="28"/>
            <w:szCs w:val="28"/>
            <w:u w:val="none"/>
            <w:lang w:val="vi-VN"/>
          </w:rPr>
          <w:t>45/2021/TT-BGDĐT</w:t>
        </w:r>
      </w:hyperlink>
      <w:r w:rsidR="007D56BB" w:rsidRPr="007D56BB">
        <w:rPr>
          <w:color w:val="000000"/>
          <w:sz w:val="28"/>
          <w:szCs w:val="28"/>
          <w:lang w:val="vi-VN"/>
        </w:rPr>
        <w:t> ngày 31/12/2021 của Bộ Giáo dục và Đào tạo quy định về việc xây dựng trường học an toàn, phòng, chống tai nạn thương tích trong cơ sở giáo dục mầm non;</w:t>
      </w:r>
    </w:p>
    <w:p w:rsidR="007D56BB" w:rsidRPr="007D56BB" w:rsidRDefault="007D75DB" w:rsidP="009B2089">
      <w:pPr>
        <w:pStyle w:val="NormalWeb"/>
        <w:shd w:val="clear" w:color="auto" w:fill="FFFFFF"/>
        <w:spacing w:before="40" w:beforeAutospacing="0" w:after="60" w:afterAutospacing="0"/>
        <w:jc w:val="both"/>
        <w:rPr>
          <w:color w:val="000000"/>
          <w:sz w:val="28"/>
          <w:szCs w:val="28"/>
        </w:rPr>
      </w:pPr>
      <w:r>
        <w:rPr>
          <w:color w:val="000000"/>
          <w:sz w:val="28"/>
          <w:szCs w:val="28"/>
        </w:rPr>
        <w:tab/>
      </w:r>
      <w:r w:rsidR="007D56BB" w:rsidRPr="007D56BB">
        <w:rPr>
          <w:color w:val="000000"/>
          <w:sz w:val="28"/>
          <w:szCs w:val="28"/>
          <w:lang w:val="vi-VN"/>
        </w:rPr>
        <w:t>Các nhà trường rà soát, </w:t>
      </w:r>
      <w:r w:rsidR="007D56BB" w:rsidRPr="007D56BB">
        <w:rPr>
          <w:color w:val="000000"/>
          <w:sz w:val="28"/>
          <w:szCs w:val="28"/>
        </w:rPr>
        <w:t>đề </w:t>
      </w:r>
      <w:r w:rsidR="007D56BB" w:rsidRPr="007D56BB">
        <w:rPr>
          <w:color w:val="000000"/>
          <w:sz w:val="28"/>
          <w:szCs w:val="28"/>
          <w:lang w:val="vi-VN"/>
        </w:rPr>
        <w:t>xuất với cơ quan quản lý trực tiếp về việc trang bị, bổ sung thiết bị </w:t>
      </w:r>
      <w:r w:rsidR="007D56BB" w:rsidRPr="007D56BB">
        <w:rPr>
          <w:color w:val="000000"/>
          <w:sz w:val="28"/>
          <w:szCs w:val="28"/>
        </w:rPr>
        <w:t>cần </w:t>
      </w:r>
      <w:r w:rsidR="007D56BB" w:rsidRPr="007D56BB">
        <w:rPr>
          <w:color w:val="000000"/>
          <w:sz w:val="28"/>
          <w:szCs w:val="28"/>
          <w:lang w:val="vi-VN"/>
        </w:rPr>
        <w:t>thiết </w:t>
      </w:r>
      <w:r w:rsidR="007D56BB" w:rsidRPr="007D56BB">
        <w:rPr>
          <w:color w:val="000000"/>
          <w:sz w:val="28"/>
          <w:szCs w:val="28"/>
        </w:rPr>
        <w:t>của </w:t>
      </w:r>
      <w:r w:rsidR="007D56BB" w:rsidRPr="007D56BB">
        <w:rPr>
          <w:color w:val="000000"/>
          <w:sz w:val="28"/>
          <w:szCs w:val="28"/>
          <w:lang w:val="vi-VN"/>
        </w:rPr>
        <w:t>môn học Giáo dục </w:t>
      </w:r>
      <w:r w:rsidR="007D56BB" w:rsidRPr="007D56BB">
        <w:rPr>
          <w:color w:val="000000"/>
          <w:sz w:val="28"/>
          <w:szCs w:val="28"/>
        </w:rPr>
        <w:t>thể </w:t>
      </w:r>
      <w:r w:rsidR="007D56BB" w:rsidRPr="007D56BB">
        <w:rPr>
          <w:color w:val="000000"/>
          <w:sz w:val="28"/>
          <w:szCs w:val="28"/>
          <w:lang w:val="vi-VN"/>
        </w:rPr>
        <w:t>chất nhằm thực hiện </w:t>
      </w:r>
      <w:r w:rsidR="007D56BB" w:rsidRPr="007D56BB">
        <w:rPr>
          <w:color w:val="000000"/>
          <w:sz w:val="28"/>
          <w:szCs w:val="28"/>
        </w:rPr>
        <w:t>tốt </w:t>
      </w:r>
      <w:r w:rsidR="007D56BB" w:rsidRPr="007D56BB">
        <w:rPr>
          <w:color w:val="000000"/>
          <w:sz w:val="28"/>
          <w:szCs w:val="28"/>
          <w:lang w:val="vi-VN"/>
        </w:rPr>
        <w:t>các chỉ tiêu của Kế hoạch.</w:t>
      </w:r>
    </w:p>
    <w:p w:rsidR="007D56BB" w:rsidRPr="007D75DB" w:rsidRDefault="007D75DB" w:rsidP="009B2089">
      <w:pPr>
        <w:pStyle w:val="NormalWeb"/>
        <w:shd w:val="clear" w:color="auto" w:fill="FFFFFF"/>
        <w:spacing w:before="40" w:beforeAutospacing="0" w:after="60" w:afterAutospacing="0"/>
        <w:jc w:val="both"/>
        <w:rPr>
          <w:color w:val="000000"/>
          <w:spacing w:val="-8"/>
          <w:sz w:val="28"/>
          <w:szCs w:val="28"/>
        </w:rPr>
      </w:pPr>
      <w:bookmarkStart w:id="9" w:name="dieu_3"/>
      <w:r w:rsidRPr="007D75DB">
        <w:rPr>
          <w:b/>
          <w:bCs/>
          <w:color w:val="000000"/>
          <w:spacing w:val="-6"/>
          <w:sz w:val="28"/>
          <w:szCs w:val="28"/>
        </w:rPr>
        <w:tab/>
      </w:r>
      <w:r w:rsidRPr="007D75DB">
        <w:rPr>
          <w:b/>
          <w:bCs/>
          <w:color w:val="000000"/>
          <w:spacing w:val="-8"/>
          <w:sz w:val="28"/>
          <w:szCs w:val="28"/>
        </w:rPr>
        <w:t>2.</w:t>
      </w:r>
      <w:r w:rsidR="007D56BB" w:rsidRPr="007D75DB">
        <w:rPr>
          <w:b/>
          <w:bCs/>
          <w:color w:val="000000"/>
          <w:spacing w:val="-8"/>
          <w:sz w:val="28"/>
          <w:szCs w:val="28"/>
          <w:lang w:val="vi-VN"/>
        </w:rPr>
        <w:t>3 Tổ chức bữa ăn học đường, bảo đảm dinh dưỡng hợp lý trong trường học</w:t>
      </w:r>
      <w:bookmarkEnd w:id="9"/>
    </w:p>
    <w:p w:rsidR="007D56BB" w:rsidRPr="007D56BB" w:rsidRDefault="007D75DB" w:rsidP="009B2089">
      <w:pPr>
        <w:pStyle w:val="NormalWeb"/>
        <w:shd w:val="clear" w:color="auto" w:fill="FFFFFF"/>
        <w:spacing w:before="40" w:beforeAutospacing="0" w:after="60" w:afterAutospacing="0"/>
        <w:jc w:val="both"/>
        <w:rPr>
          <w:color w:val="000000"/>
          <w:sz w:val="28"/>
          <w:szCs w:val="28"/>
        </w:rPr>
      </w:pPr>
      <w:r>
        <w:rPr>
          <w:color w:val="000000"/>
          <w:sz w:val="28"/>
          <w:szCs w:val="28"/>
        </w:rPr>
        <w:tab/>
      </w:r>
      <w:r w:rsidR="007D56BB" w:rsidRPr="007D56BB">
        <w:rPr>
          <w:color w:val="000000"/>
          <w:sz w:val="28"/>
          <w:szCs w:val="28"/>
          <w:lang w:val="vi-VN"/>
        </w:rPr>
        <w:t>a) 100% trường học tổ chức các hoạt động giáo dục dinh </w:t>
      </w:r>
      <w:r w:rsidR="007D56BB" w:rsidRPr="007D56BB">
        <w:rPr>
          <w:color w:val="000000"/>
          <w:sz w:val="28"/>
          <w:szCs w:val="28"/>
        </w:rPr>
        <w:t>dưỡng </w:t>
      </w:r>
      <w:r w:rsidR="007D56BB" w:rsidRPr="007D56BB">
        <w:rPr>
          <w:color w:val="000000"/>
          <w:sz w:val="28"/>
          <w:szCs w:val="28"/>
          <w:lang w:val="vi-VN"/>
        </w:rPr>
        <w:t>hợp lý, thực phẩm lành mạnh, an toàn cho học sinh thông qua các giờ học chính khoá, hoạt động ngoại khoá.</w:t>
      </w:r>
    </w:p>
    <w:p w:rsidR="007D56BB" w:rsidRPr="007D56BB" w:rsidRDefault="007D75DB" w:rsidP="009B2089">
      <w:pPr>
        <w:pStyle w:val="NormalWeb"/>
        <w:shd w:val="clear" w:color="auto" w:fill="FFFFFF"/>
        <w:spacing w:before="40" w:beforeAutospacing="0" w:after="60" w:afterAutospacing="0"/>
        <w:jc w:val="both"/>
        <w:rPr>
          <w:color w:val="000000"/>
          <w:sz w:val="28"/>
          <w:szCs w:val="28"/>
        </w:rPr>
      </w:pPr>
      <w:r>
        <w:rPr>
          <w:color w:val="000000"/>
          <w:sz w:val="28"/>
          <w:szCs w:val="28"/>
        </w:rPr>
        <w:lastRenderedPageBreak/>
        <w:tab/>
      </w:r>
      <w:r w:rsidR="007D56BB" w:rsidRPr="007D56BB">
        <w:rPr>
          <w:color w:val="000000"/>
          <w:sz w:val="28"/>
          <w:szCs w:val="28"/>
          <w:lang w:val="vi-VN"/>
        </w:rPr>
        <w:t xml:space="preserve">b) 100% trường </w:t>
      </w:r>
      <w:r w:rsidR="00467246">
        <w:rPr>
          <w:color w:val="000000"/>
          <w:sz w:val="28"/>
          <w:szCs w:val="28"/>
        </w:rPr>
        <w:t>học</w:t>
      </w:r>
      <w:r w:rsidR="007D56BB" w:rsidRPr="007D56BB">
        <w:rPr>
          <w:color w:val="000000"/>
          <w:sz w:val="28"/>
          <w:szCs w:val="28"/>
          <w:lang w:val="vi-VN"/>
        </w:rPr>
        <w:t xml:space="preserve"> có tổ chức </w:t>
      </w:r>
      <w:r w:rsidR="007D56BB" w:rsidRPr="007D56BB">
        <w:rPr>
          <w:color w:val="000000"/>
          <w:sz w:val="28"/>
          <w:szCs w:val="28"/>
        </w:rPr>
        <w:t>bữa </w:t>
      </w:r>
      <w:r w:rsidR="007D56BB" w:rsidRPr="007D56BB">
        <w:rPr>
          <w:color w:val="000000"/>
          <w:sz w:val="28"/>
          <w:szCs w:val="28"/>
          <w:lang w:val="vi-VN"/>
        </w:rPr>
        <w:t>ăn học đường, </w:t>
      </w:r>
      <w:r w:rsidR="007D56BB" w:rsidRPr="007D56BB">
        <w:rPr>
          <w:color w:val="000000"/>
          <w:sz w:val="28"/>
          <w:szCs w:val="28"/>
        </w:rPr>
        <w:t>bếp </w:t>
      </w:r>
      <w:r w:rsidR="007D56BB" w:rsidRPr="007D56BB">
        <w:rPr>
          <w:color w:val="000000"/>
          <w:sz w:val="28"/>
          <w:szCs w:val="28"/>
          <w:lang w:val="vi-VN"/>
        </w:rPr>
        <w:t>ăn bảo đảm các điều kiện về vệ sinh, an toàn thực phẩm theo quy định, trong đó 70% các trường học xây dựng thực đơn đáp ứng nhu cầu theo </w:t>
      </w:r>
      <w:r w:rsidR="007D56BB" w:rsidRPr="007D56BB">
        <w:rPr>
          <w:color w:val="000000"/>
          <w:sz w:val="28"/>
          <w:szCs w:val="28"/>
        </w:rPr>
        <w:t>khuyến </w:t>
      </w:r>
      <w:r w:rsidR="007D56BB" w:rsidRPr="007D56BB">
        <w:rPr>
          <w:color w:val="000000"/>
          <w:sz w:val="28"/>
          <w:szCs w:val="28"/>
          <w:lang w:val="vi-VN"/>
        </w:rPr>
        <w:t>nghị của Bộ </w:t>
      </w:r>
      <w:r w:rsidR="007D56BB" w:rsidRPr="007D56BB">
        <w:rPr>
          <w:color w:val="000000"/>
          <w:sz w:val="28"/>
          <w:szCs w:val="28"/>
        </w:rPr>
        <w:t>Y tế </w:t>
      </w:r>
      <w:r w:rsidR="007D56BB" w:rsidRPr="007D56BB">
        <w:rPr>
          <w:color w:val="000000"/>
          <w:sz w:val="28"/>
          <w:szCs w:val="28"/>
          <w:lang w:val="vi-VN"/>
        </w:rPr>
        <w:t>về bảo đảm dinh dưỡng hợp lý theo lứa </w:t>
      </w:r>
      <w:r w:rsidR="007D56BB" w:rsidRPr="007D56BB">
        <w:rPr>
          <w:color w:val="000000"/>
          <w:sz w:val="28"/>
          <w:szCs w:val="28"/>
        </w:rPr>
        <w:t>tuổi </w:t>
      </w:r>
      <w:r w:rsidR="007D56BB" w:rsidRPr="007D56BB">
        <w:rPr>
          <w:color w:val="000000"/>
          <w:sz w:val="28"/>
          <w:szCs w:val="28"/>
          <w:lang w:val="vi-VN"/>
        </w:rPr>
        <w:t>và đa dạng thực phẩm.</w:t>
      </w:r>
    </w:p>
    <w:p w:rsidR="007D56BB" w:rsidRPr="007D56BB" w:rsidRDefault="007D75DB" w:rsidP="009B2089">
      <w:pPr>
        <w:pStyle w:val="NormalWeb"/>
        <w:shd w:val="clear" w:color="auto" w:fill="FFFFFF"/>
        <w:spacing w:before="40" w:beforeAutospacing="0" w:after="60" w:afterAutospacing="0"/>
        <w:jc w:val="both"/>
        <w:rPr>
          <w:color w:val="000000"/>
          <w:sz w:val="28"/>
          <w:szCs w:val="28"/>
        </w:rPr>
      </w:pPr>
      <w:r>
        <w:rPr>
          <w:color w:val="000000"/>
          <w:sz w:val="28"/>
          <w:szCs w:val="28"/>
        </w:rPr>
        <w:tab/>
      </w:r>
      <w:r w:rsidR="007D56BB" w:rsidRPr="007D56BB">
        <w:rPr>
          <w:color w:val="000000"/>
          <w:sz w:val="28"/>
          <w:szCs w:val="28"/>
          <w:lang w:val="vi-VN"/>
        </w:rPr>
        <w:t>c) 90% trường học có tổ chức </w:t>
      </w:r>
      <w:r w:rsidR="007D56BB" w:rsidRPr="007D56BB">
        <w:rPr>
          <w:color w:val="000000"/>
          <w:sz w:val="28"/>
          <w:szCs w:val="28"/>
        </w:rPr>
        <w:t>bữa </w:t>
      </w:r>
      <w:r w:rsidR="007D56BB" w:rsidRPr="007D56BB">
        <w:rPr>
          <w:color w:val="000000"/>
          <w:sz w:val="28"/>
          <w:szCs w:val="28"/>
          <w:lang w:val="vi-VN"/>
        </w:rPr>
        <w:t>ăn học đường sử dụng </w:t>
      </w:r>
      <w:r w:rsidR="007D56BB" w:rsidRPr="007D56BB">
        <w:rPr>
          <w:color w:val="000000"/>
          <w:sz w:val="28"/>
          <w:szCs w:val="28"/>
        </w:rPr>
        <w:t>sữa </w:t>
      </w:r>
      <w:r w:rsidR="007D56BB" w:rsidRPr="007D56BB">
        <w:rPr>
          <w:color w:val="000000"/>
          <w:sz w:val="28"/>
          <w:szCs w:val="28"/>
          <w:lang w:val="vi-VN"/>
        </w:rPr>
        <w:t>và các sản phẩm từ </w:t>
      </w:r>
      <w:r w:rsidR="007D56BB" w:rsidRPr="007D56BB">
        <w:rPr>
          <w:color w:val="000000"/>
          <w:sz w:val="28"/>
          <w:szCs w:val="28"/>
        </w:rPr>
        <w:t>sữa</w:t>
      </w:r>
      <w:r w:rsidR="007D56BB" w:rsidRPr="007D56BB">
        <w:rPr>
          <w:color w:val="000000"/>
          <w:sz w:val="28"/>
          <w:szCs w:val="28"/>
          <w:lang w:val="vi-VN"/>
        </w:rPr>
        <w:t> trong </w:t>
      </w:r>
      <w:r w:rsidR="007D56BB" w:rsidRPr="007D56BB">
        <w:rPr>
          <w:color w:val="000000"/>
          <w:sz w:val="28"/>
          <w:szCs w:val="28"/>
        </w:rPr>
        <w:t>bữa </w:t>
      </w:r>
      <w:r w:rsidR="007D56BB" w:rsidRPr="007D56BB">
        <w:rPr>
          <w:color w:val="000000"/>
          <w:sz w:val="28"/>
          <w:szCs w:val="28"/>
          <w:lang w:val="vi-VN"/>
        </w:rPr>
        <w:t>ăn học </w:t>
      </w:r>
      <w:r w:rsidR="007D56BB" w:rsidRPr="007D56BB">
        <w:rPr>
          <w:color w:val="000000"/>
          <w:sz w:val="28"/>
          <w:szCs w:val="28"/>
        </w:rPr>
        <w:t>đường </w:t>
      </w:r>
      <w:r w:rsidR="007D56BB" w:rsidRPr="007D56BB">
        <w:rPr>
          <w:color w:val="000000"/>
          <w:sz w:val="28"/>
          <w:szCs w:val="28"/>
          <w:lang w:val="vi-VN"/>
        </w:rPr>
        <w:t>đạt chuẩn theo quy định.</w:t>
      </w:r>
    </w:p>
    <w:p w:rsidR="007D56BB" w:rsidRPr="007D56BB" w:rsidRDefault="007D75DB" w:rsidP="009B2089">
      <w:pPr>
        <w:pStyle w:val="NormalWeb"/>
        <w:shd w:val="clear" w:color="auto" w:fill="FFFFFF"/>
        <w:spacing w:before="40" w:beforeAutospacing="0" w:after="60" w:afterAutospacing="0"/>
        <w:jc w:val="both"/>
        <w:rPr>
          <w:color w:val="000000"/>
          <w:sz w:val="28"/>
          <w:szCs w:val="28"/>
        </w:rPr>
      </w:pPr>
      <w:bookmarkStart w:id="10" w:name="dieu_4"/>
      <w:r>
        <w:rPr>
          <w:b/>
          <w:bCs/>
          <w:color w:val="000000"/>
          <w:sz w:val="28"/>
          <w:szCs w:val="28"/>
        </w:rPr>
        <w:tab/>
        <w:t>2.</w:t>
      </w:r>
      <w:r w:rsidR="007D56BB" w:rsidRPr="007D56BB">
        <w:rPr>
          <w:b/>
          <w:bCs/>
          <w:color w:val="000000"/>
          <w:sz w:val="28"/>
          <w:szCs w:val="28"/>
          <w:lang w:val="vi-VN"/>
        </w:rPr>
        <w:t>4. Tuyên truyền, giáo dục sức khoẻ học đường trong trường học</w:t>
      </w:r>
      <w:bookmarkEnd w:id="10"/>
    </w:p>
    <w:p w:rsidR="007D56BB" w:rsidRPr="007D56BB" w:rsidRDefault="007D75DB" w:rsidP="009B2089">
      <w:pPr>
        <w:pStyle w:val="NormalWeb"/>
        <w:shd w:val="clear" w:color="auto" w:fill="FFFFFF"/>
        <w:spacing w:before="40" w:beforeAutospacing="0" w:after="60" w:afterAutospacing="0"/>
        <w:jc w:val="both"/>
        <w:rPr>
          <w:color w:val="000000"/>
          <w:sz w:val="28"/>
          <w:szCs w:val="28"/>
        </w:rPr>
      </w:pPr>
      <w:r>
        <w:rPr>
          <w:color w:val="000000"/>
          <w:sz w:val="28"/>
          <w:szCs w:val="28"/>
        </w:rPr>
        <w:tab/>
      </w:r>
      <w:r w:rsidR="007D56BB" w:rsidRPr="007D56BB">
        <w:rPr>
          <w:color w:val="000000"/>
          <w:sz w:val="28"/>
          <w:szCs w:val="28"/>
          <w:lang w:val="vi-VN"/>
        </w:rPr>
        <w:t>a) 100% học sinh được tuyên truyền, giáo dục về sức khỏe và nâng cao kiến thức phòng, chống bệnh, tật học </w:t>
      </w:r>
      <w:r w:rsidR="007D56BB" w:rsidRPr="007D56BB">
        <w:rPr>
          <w:color w:val="000000"/>
          <w:sz w:val="28"/>
          <w:szCs w:val="28"/>
        </w:rPr>
        <w:t>đường</w:t>
      </w:r>
      <w:r w:rsidR="007D56BB" w:rsidRPr="007D56BB">
        <w:rPr>
          <w:color w:val="000000"/>
          <w:sz w:val="28"/>
          <w:szCs w:val="28"/>
          <w:lang w:val="vi-VN"/>
        </w:rPr>
        <w:t>; bệnh không lây nhiễm và sức khỏe tâm thần; được giáo dục về dinh dưỡng hợp lý, thực phẩm lành mạnh, an toàn.</w:t>
      </w:r>
    </w:p>
    <w:p w:rsidR="007D56BB" w:rsidRPr="007D56BB" w:rsidRDefault="007D75DB" w:rsidP="009B2089">
      <w:pPr>
        <w:pStyle w:val="NormalWeb"/>
        <w:shd w:val="clear" w:color="auto" w:fill="FFFFFF"/>
        <w:spacing w:before="40" w:beforeAutospacing="0" w:after="60" w:afterAutospacing="0"/>
        <w:jc w:val="both"/>
        <w:rPr>
          <w:color w:val="000000"/>
          <w:sz w:val="28"/>
          <w:szCs w:val="28"/>
        </w:rPr>
      </w:pPr>
      <w:r>
        <w:rPr>
          <w:color w:val="000000"/>
          <w:sz w:val="28"/>
          <w:szCs w:val="28"/>
        </w:rPr>
        <w:tab/>
      </w:r>
      <w:r w:rsidR="007D56BB" w:rsidRPr="004200FF">
        <w:rPr>
          <w:color w:val="000000"/>
          <w:sz w:val="28"/>
          <w:szCs w:val="28"/>
          <w:lang w:val="vi-VN"/>
        </w:rPr>
        <w:t>b) 100% học sinh </w:t>
      </w:r>
      <w:r w:rsidR="007D56BB" w:rsidRPr="004200FF">
        <w:rPr>
          <w:color w:val="000000"/>
          <w:sz w:val="28"/>
          <w:szCs w:val="28"/>
        </w:rPr>
        <w:t>phổ </w:t>
      </w:r>
      <w:r w:rsidR="007D56BB" w:rsidRPr="004200FF">
        <w:rPr>
          <w:color w:val="000000"/>
          <w:sz w:val="28"/>
          <w:szCs w:val="28"/>
          <w:lang w:val="vi-VN"/>
        </w:rPr>
        <w:t>thông được </w:t>
      </w:r>
      <w:r w:rsidR="007D56BB" w:rsidRPr="004200FF">
        <w:rPr>
          <w:color w:val="000000"/>
          <w:sz w:val="28"/>
          <w:szCs w:val="28"/>
        </w:rPr>
        <w:t>phổ biến</w:t>
      </w:r>
      <w:r w:rsidR="007D56BB" w:rsidRPr="004200FF">
        <w:rPr>
          <w:color w:val="000000"/>
          <w:sz w:val="28"/>
          <w:szCs w:val="28"/>
          <w:lang w:val="vi-VN"/>
        </w:rPr>
        <w:t>, tư </w:t>
      </w:r>
      <w:r w:rsidR="007D56BB" w:rsidRPr="004200FF">
        <w:rPr>
          <w:color w:val="000000"/>
          <w:sz w:val="28"/>
          <w:szCs w:val="28"/>
        </w:rPr>
        <w:t>vấn </w:t>
      </w:r>
      <w:r w:rsidR="007D56BB" w:rsidRPr="004200FF">
        <w:rPr>
          <w:color w:val="000000"/>
          <w:sz w:val="28"/>
          <w:szCs w:val="28"/>
          <w:lang w:val="vi-VN"/>
        </w:rPr>
        <w:t>về sức khoẻ tâm </w:t>
      </w:r>
      <w:r w:rsidR="007D56BB" w:rsidRPr="004200FF">
        <w:rPr>
          <w:color w:val="000000"/>
          <w:sz w:val="28"/>
          <w:szCs w:val="28"/>
        </w:rPr>
        <w:t>thần</w:t>
      </w:r>
      <w:r w:rsidR="007D56BB" w:rsidRPr="004200FF">
        <w:rPr>
          <w:color w:val="000000"/>
          <w:sz w:val="28"/>
          <w:szCs w:val="28"/>
          <w:lang w:val="vi-VN"/>
        </w:rPr>
        <w:t>, tâm sinh lý </w:t>
      </w:r>
      <w:r w:rsidR="007D56BB" w:rsidRPr="004200FF">
        <w:rPr>
          <w:color w:val="000000"/>
          <w:sz w:val="28"/>
          <w:szCs w:val="28"/>
        </w:rPr>
        <w:t>lứa tuổi</w:t>
      </w:r>
      <w:r w:rsidR="007D56BB" w:rsidRPr="004200FF">
        <w:rPr>
          <w:color w:val="000000"/>
          <w:sz w:val="28"/>
          <w:szCs w:val="28"/>
          <w:lang w:val="vi-VN"/>
        </w:rPr>
        <w:t>.</w:t>
      </w:r>
    </w:p>
    <w:p w:rsidR="007D56BB" w:rsidRPr="007D56BB" w:rsidRDefault="007D75DB" w:rsidP="009B2089">
      <w:pPr>
        <w:pStyle w:val="NormalWeb"/>
        <w:shd w:val="clear" w:color="auto" w:fill="FFFFFF"/>
        <w:spacing w:before="40" w:beforeAutospacing="0" w:after="60" w:afterAutospacing="0"/>
        <w:jc w:val="both"/>
        <w:rPr>
          <w:color w:val="000000"/>
          <w:sz w:val="28"/>
          <w:szCs w:val="28"/>
        </w:rPr>
      </w:pPr>
      <w:r>
        <w:rPr>
          <w:color w:val="000000"/>
          <w:sz w:val="28"/>
          <w:szCs w:val="28"/>
        </w:rPr>
        <w:tab/>
      </w:r>
      <w:r w:rsidR="007D56BB" w:rsidRPr="007D56BB">
        <w:rPr>
          <w:color w:val="000000"/>
          <w:sz w:val="28"/>
          <w:szCs w:val="28"/>
          <w:lang w:val="vi-VN"/>
        </w:rPr>
        <w:t>c) 100% cán bộ quản lý, giáo viên và nhân viên y </w:t>
      </w:r>
      <w:r w:rsidR="007D56BB" w:rsidRPr="007D56BB">
        <w:rPr>
          <w:color w:val="000000"/>
          <w:sz w:val="28"/>
          <w:szCs w:val="28"/>
        </w:rPr>
        <w:t>tế </w:t>
      </w:r>
      <w:r w:rsidR="007D56BB" w:rsidRPr="007D56BB">
        <w:rPr>
          <w:color w:val="000000"/>
          <w:sz w:val="28"/>
          <w:szCs w:val="28"/>
          <w:lang w:val="vi-VN"/>
        </w:rPr>
        <w:t>trường học được tập huấn về chăm sóc, bảo vệ và qu</w:t>
      </w:r>
      <w:r w:rsidR="007D56BB" w:rsidRPr="007D56BB">
        <w:rPr>
          <w:color w:val="000000"/>
          <w:sz w:val="28"/>
          <w:szCs w:val="28"/>
        </w:rPr>
        <w:t>ản </w:t>
      </w:r>
      <w:r w:rsidR="007D56BB" w:rsidRPr="007D56BB">
        <w:rPr>
          <w:color w:val="000000"/>
          <w:sz w:val="28"/>
          <w:szCs w:val="28"/>
          <w:lang w:val="vi-VN"/>
        </w:rPr>
        <w:t>lý sức khỏe học sinh trong trường học.</w:t>
      </w:r>
    </w:p>
    <w:p w:rsidR="007D56BB" w:rsidRPr="007D56BB" w:rsidRDefault="007D75DB" w:rsidP="009B2089">
      <w:pPr>
        <w:pStyle w:val="NormalWeb"/>
        <w:shd w:val="clear" w:color="auto" w:fill="FFFFFF"/>
        <w:spacing w:before="40" w:beforeAutospacing="0" w:after="60" w:afterAutospacing="0"/>
        <w:jc w:val="both"/>
        <w:rPr>
          <w:color w:val="000000"/>
          <w:sz w:val="28"/>
          <w:szCs w:val="28"/>
        </w:rPr>
      </w:pPr>
      <w:bookmarkStart w:id="11" w:name="dieu_5"/>
      <w:r>
        <w:rPr>
          <w:b/>
          <w:bCs/>
          <w:color w:val="000000"/>
          <w:sz w:val="28"/>
          <w:szCs w:val="28"/>
        </w:rPr>
        <w:tab/>
        <w:t>2.</w:t>
      </w:r>
      <w:r w:rsidR="007D56BB" w:rsidRPr="007D56BB">
        <w:rPr>
          <w:b/>
          <w:bCs/>
          <w:color w:val="000000"/>
          <w:sz w:val="28"/>
          <w:szCs w:val="28"/>
          <w:lang w:val="vi-VN"/>
        </w:rPr>
        <w:t>5. Ứng dụng công nghệ thông tin vào chăm sóc, bảo vệ, quản lý sức khỏe học sinh và thống kê, báo cáo trong trường học</w:t>
      </w:r>
      <w:bookmarkEnd w:id="11"/>
    </w:p>
    <w:p w:rsidR="007D56BB" w:rsidRPr="007D56BB" w:rsidRDefault="007D75DB" w:rsidP="009B2089">
      <w:pPr>
        <w:pStyle w:val="NormalWeb"/>
        <w:shd w:val="clear" w:color="auto" w:fill="FFFFFF"/>
        <w:spacing w:before="40" w:beforeAutospacing="0" w:after="60" w:afterAutospacing="0"/>
        <w:jc w:val="both"/>
        <w:rPr>
          <w:color w:val="000000"/>
          <w:sz w:val="28"/>
          <w:szCs w:val="28"/>
        </w:rPr>
      </w:pPr>
      <w:r>
        <w:rPr>
          <w:color w:val="000000"/>
          <w:sz w:val="28"/>
          <w:szCs w:val="28"/>
        </w:rPr>
        <w:tab/>
      </w:r>
      <w:r w:rsidR="007D56BB" w:rsidRPr="007D56BB">
        <w:rPr>
          <w:color w:val="000000"/>
          <w:sz w:val="28"/>
          <w:szCs w:val="28"/>
          <w:lang w:val="vi-VN"/>
        </w:rPr>
        <w:t>a) 100% trường học ứng dụng, triển khai hiệu quả </w:t>
      </w:r>
      <w:r w:rsidR="007D56BB" w:rsidRPr="007D56BB">
        <w:rPr>
          <w:color w:val="000000"/>
          <w:sz w:val="28"/>
          <w:szCs w:val="28"/>
        </w:rPr>
        <w:t>phần </w:t>
      </w:r>
      <w:r w:rsidR="007D56BB" w:rsidRPr="007D56BB">
        <w:rPr>
          <w:color w:val="000000"/>
          <w:sz w:val="28"/>
          <w:szCs w:val="28"/>
          <w:lang w:val="vi-VN"/>
        </w:rPr>
        <w:t>mềm </w:t>
      </w:r>
      <w:r w:rsidR="007D56BB" w:rsidRPr="007D56BB">
        <w:rPr>
          <w:color w:val="000000"/>
          <w:sz w:val="28"/>
          <w:szCs w:val="28"/>
        </w:rPr>
        <w:t>quản </w:t>
      </w:r>
      <w:r w:rsidR="007D56BB" w:rsidRPr="007D56BB">
        <w:rPr>
          <w:color w:val="000000"/>
          <w:sz w:val="28"/>
          <w:szCs w:val="28"/>
          <w:lang w:val="vi-VN"/>
        </w:rPr>
        <w:t>lý, theo dõi, đánh giá tình trạng dinh </w:t>
      </w:r>
      <w:r w:rsidR="007D56BB" w:rsidRPr="007D56BB">
        <w:rPr>
          <w:color w:val="000000"/>
          <w:sz w:val="28"/>
          <w:szCs w:val="28"/>
        </w:rPr>
        <w:t>dưỡng</w:t>
      </w:r>
      <w:r w:rsidR="007D56BB" w:rsidRPr="007D56BB">
        <w:rPr>
          <w:color w:val="000000"/>
          <w:sz w:val="28"/>
          <w:szCs w:val="28"/>
          <w:lang w:val="vi-VN"/>
        </w:rPr>
        <w:t>, thống kê sức khỏe học sinh.</w:t>
      </w:r>
    </w:p>
    <w:p w:rsidR="007D56BB" w:rsidRPr="007D56BB" w:rsidRDefault="007D75DB" w:rsidP="009B2089">
      <w:pPr>
        <w:pStyle w:val="NormalWeb"/>
        <w:shd w:val="clear" w:color="auto" w:fill="FFFFFF"/>
        <w:spacing w:before="40" w:beforeAutospacing="0" w:after="60" w:afterAutospacing="0"/>
        <w:jc w:val="both"/>
        <w:rPr>
          <w:color w:val="000000"/>
          <w:sz w:val="28"/>
          <w:szCs w:val="28"/>
        </w:rPr>
      </w:pPr>
      <w:r>
        <w:rPr>
          <w:color w:val="000000"/>
          <w:sz w:val="28"/>
          <w:szCs w:val="28"/>
        </w:rPr>
        <w:tab/>
      </w:r>
      <w:r w:rsidR="007D56BB" w:rsidRPr="007D56BB">
        <w:rPr>
          <w:color w:val="000000"/>
          <w:sz w:val="28"/>
          <w:szCs w:val="28"/>
          <w:lang w:val="vi-VN"/>
        </w:rPr>
        <w:t>b) 90% trường học triển khai </w:t>
      </w:r>
      <w:r w:rsidR="007D56BB" w:rsidRPr="007D56BB">
        <w:rPr>
          <w:color w:val="000000"/>
          <w:sz w:val="28"/>
          <w:szCs w:val="28"/>
        </w:rPr>
        <w:t>phần </w:t>
      </w:r>
      <w:r w:rsidR="007D56BB" w:rsidRPr="007D56BB">
        <w:rPr>
          <w:color w:val="000000"/>
          <w:sz w:val="28"/>
          <w:szCs w:val="28"/>
          <w:lang w:val="vi-VN"/>
        </w:rPr>
        <w:t>mềm xây dựng thực đơn cho học sinh (</w:t>
      </w:r>
      <w:r w:rsidR="007D56BB" w:rsidRPr="007D56BB">
        <w:rPr>
          <w:color w:val="000000"/>
          <w:sz w:val="28"/>
          <w:szCs w:val="28"/>
        </w:rPr>
        <w:t>đối </w:t>
      </w:r>
      <w:r w:rsidR="007D56BB" w:rsidRPr="007D56BB">
        <w:rPr>
          <w:color w:val="000000"/>
          <w:sz w:val="28"/>
          <w:szCs w:val="28"/>
          <w:lang w:val="vi-VN"/>
        </w:rPr>
        <w:t>với trường học có tổ chức bữa ăn học </w:t>
      </w:r>
      <w:r w:rsidR="007D56BB" w:rsidRPr="007D56BB">
        <w:rPr>
          <w:color w:val="000000"/>
          <w:sz w:val="28"/>
          <w:szCs w:val="28"/>
        </w:rPr>
        <w:t>đường</w:t>
      </w:r>
      <w:r w:rsidR="007D56BB" w:rsidRPr="007D56BB">
        <w:rPr>
          <w:color w:val="000000"/>
          <w:sz w:val="28"/>
          <w:szCs w:val="28"/>
          <w:lang w:val="vi-VN"/>
        </w:rPr>
        <w:t>).</w:t>
      </w:r>
    </w:p>
    <w:p w:rsidR="007D56BB" w:rsidRPr="007D56BB" w:rsidRDefault="007D75DB" w:rsidP="009B2089">
      <w:pPr>
        <w:pStyle w:val="NormalWeb"/>
        <w:shd w:val="clear" w:color="auto" w:fill="FFFFFF"/>
        <w:spacing w:before="40" w:beforeAutospacing="0" w:after="60" w:afterAutospacing="0"/>
        <w:jc w:val="both"/>
        <w:rPr>
          <w:color w:val="000000"/>
          <w:sz w:val="28"/>
          <w:szCs w:val="28"/>
        </w:rPr>
      </w:pPr>
      <w:r>
        <w:rPr>
          <w:color w:val="000000"/>
          <w:sz w:val="28"/>
          <w:szCs w:val="28"/>
        </w:rPr>
        <w:tab/>
      </w:r>
      <w:r w:rsidR="007D56BB" w:rsidRPr="007D56BB">
        <w:rPr>
          <w:color w:val="000000"/>
          <w:sz w:val="28"/>
          <w:szCs w:val="28"/>
          <w:lang w:val="vi-VN"/>
        </w:rPr>
        <w:t>c) 100% cán bộ quản lý, giáo viên và nhân viên y </w:t>
      </w:r>
      <w:r w:rsidR="007D56BB" w:rsidRPr="007D56BB">
        <w:rPr>
          <w:color w:val="000000"/>
          <w:sz w:val="28"/>
          <w:szCs w:val="28"/>
        </w:rPr>
        <w:t>tế </w:t>
      </w:r>
      <w:r w:rsidR="007D56BB" w:rsidRPr="007D56BB">
        <w:rPr>
          <w:color w:val="000000"/>
          <w:sz w:val="28"/>
          <w:szCs w:val="28"/>
          <w:lang w:val="vi-VN"/>
        </w:rPr>
        <w:t>trường học </w:t>
      </w:r>
      <w:r w:rsidR="007D56BB" w:rsidRPr="007D56BB">
        <w:rPr>
          <w:color w:val="000000"/>
          <w:sz w:val="28"/>
          <w:szCs w:val="28"/>
        </w:rPr>
        <w:t>được </w:t>
      </w:r>
      <w:r w:rsidR="007D56BB" w:rsidRPr="007D56BB">
        <w:rPr>
          <w:color w:val="000000"/>
          <w:sz w:val="28"/>
          <w:szCs w:val="28"/>
          <w:lang w:val="vi-VN"/>
        </w:rPr>
        <w:t>tập huấn </w:t>
      </w:r>
      <w:r w:rsidR="007D56BB" w:rsidRPr="007D56BB">
        <w:rPr>
          <w:color w:val="000000"/>
          <w:sz w:val="28"/>
          <w:szCs w:val="28"/>
        </w:rPr>
        <w:t>để </w:t>
      </w:r>
      <w:r w:rsidR="007D56BB" w:rsidRPr="007D56BB">
        <w:rPr>
          <w:color w:val="000000"/>
          <w:sz w:val="28"/>
          <w:szCs w:val="28"/>
          <w:lang w:val="vi-VN"/>
        </w:rPr>
        <w:t>sử dụng hiệu quả các </w:t>
      </w:r>
      <w:r w:rsidR="007D56BB" w:rsidRPr="007D56BB">
        <w:rPr>
          <w:color w:val="000000"/>
          <w:sz w:val="28"/>
          <w:szCs w:val="28"/>
        </w:rPr>
        <w:t>phần </w:t>
      </w:r>
      <w:r w:rsidR="007D56BB" w:rsidRPr="007D56BB">
        <w:rPr>
          <w:color w:val="000000"/>
          <w:sz w:val="28"/>
          <w:szCs w:val="28"/>
          <w:lang w:val="vi-VN"/>
        </w:rPr>
        <w:t>mềm quản lý, theo dõi và </w:t>
      </w:r>
      <w:r w:rsidR="007D56BB" w:rsidRPr="007D56BB">
        <w:rPr>
          <w:color w:val="000000"/>
          <w:sz w:val="28"/>
          <w:szCs w:val="28"/>
        </w:rPr>
        <w:t>thống </w:t>
      </w:r>
      <w:r w:rsidR="007D56BB" w:rsidRPr="007D56BB">
        <w:rPr>
          <w:color w:val="000000"/>
          <w:sz w:val="28"/>
          <w:szCs w:val="28"/>
          <w:lang w:val="vi-VN"/>
        </w:rPr>
        <w:t>kê về sức khỏe học sinh trong trường học.</w:t>
      </w:r>
    </w:p>
    <w:p w:rsidR="007D56BB" w:rsidRPr="007D56BB" w:rsidRDefault="007D75DB" w:rsidP="009B2089">
      <w:pPr>
        <w:pStyle w:val="NormalWeb"/>
        <w:shd w:val="clear" w:color="auto" w:fill="FFFFFF"/>
        <w:spacing w:before="40" w:beforeAutospacing="0" w:after="60" w:afterAutospacing="0"/>
        <w:jc w:val="both"/>
        <w:rPr>
          <w:color w:val="000000"/>
          <w:sz w:val="28"/>
          <w:szCs w:val="28"/>
        </w:rPr>
      </w:pPr>
      <w:bookmarkStart w:id="12" w:name="muc_4"/>
      <w:r>
        <w:rPr>
          <w:b/>
          <w:bCs/>
          <w:color w:val="000000"/>
          <w:sz w:val="28"/>
          <w:szCs w:val="28"/>
        </w:rPr>
        <w:tab/>
      </w:r>
      <w:r w:rsidR="007D56BB" w:rsidRPr="007D56BB">
        <w:rPr>
          <w:b/>
          <w:bCs/>
          <w:color w:val="000000"/>
          <w:sz w:val="28"/>
          <w:szCs w:val="28"/>
          <w:lang w:val="vi-VN"/>
        </w:rPr>
        <w:t>IV. NHIỆM VỤ VÀ GIẢI PHÁP</w:t>
      </w:r>
      <w:bookmarkEnd w:id="12"/>
    </w:p>
    <w:p w:rsidR="007D56BB" w:rsidRPr="007D56BB" w:rsidRDefault="007D75DB" w:rsidP="009B2089">
      <w:pPr>
        <w:pStyle w:val="NormalWeb"/>
        <w:shd w:val="clear" w:color="auto" w:fill="FFFFFF"/>
        <w:spacing w:before="40" w:beforeAutospacing="0" w:after="60" w:afterAutospacing="0"/>
        <w:jc w:val="both"/>
        <w:rPr>
          <w:color w:val="000000"/>
          <w:sz w:val="28"/>
          <w:szCs w:val="28"/>
        </w:rPr>
      </w:pPr>
      <w:bookmarkStart w:id="13" w:name="dieu_1_3"/>
      <w:r>
        <w:rPr>
          <w:b/>
          <w:bCs/>
          <w:color w:val="000000"/>
          <w:sz w:val="28"/>
          <w:szCs w:val="28"/>
        </w:rPr>
        <w:tab/>
      </w:r>
      <w:r w:rsidR="007D56BB" w:rsidRPr="007D56BB">
        <w:rPr>
          <w:b/>
          <w:bCs/>
          <w:color w:val="000000"/>
          <w:sz w:val="28"/>
          <w:szCs w:val="28"/>
          <w:lang w:val="vi-VN"/>
        </w:rPr>
        <w:t>1. Bổ sung, nâng cấp cơ sở vật chất, trang thiết bị trong trường học</w:t>
      </w:r>
      <w:bookmarkEnd w:id="13"/>
    </w:p>
    <w:p w:rsidR="007D56BB" w:rsidRPr="007D56BB" w:rsidRDefault="00C83095" w:rsidP="009B2089">
      <w:pPr>
        <w:pStyle w:val="NormalWeb"/>
        <w:shd w:val="clear" w:color="auto" w:fill="FFFFFF"/>
        <w:spacing w:before="40" w:beforeAutospacing="0" w:after="60" w:afterAutospacing="0"/>
        <w:jc w:val="both"/>
        <w:rPr>
          <w:color w:val="000000"/>
          <w:sz w:val="28"/>
          <w:szCs w:val="28"/>
        </w:rPr>
      </w:pPr>
      <w:r>
        <w:rPr>
          <w:color w:val="000000"/>
          <w:sz w:val="28"/>
          <w:szCs w:val="28"/>
        </w:rPr>
        <w:tab/>
      </w:r>
      <w:r w:rsidR="007D56BB" w:rsidRPr="007D56BB">
        <w:rPr>
          <w:color w:val="000000"/>
          <w:sz w:val="28"/>
          <w:szCs w:val="28"/>
          <w:lang w:val="vi-VN"/>
        </w:rPr>
        <w:t>a) Bố trí cơ sở vật chất, trang thiết bị, dụng cụ, </w:t>
      </w:r>
      <w:r w:rsidR="007D56BB" w:rsidRPr="007D56BB">
        <w:rPr>
          <w:color w:val="000000"/>
          <w:sz w:val="28"/>
          <w:szCs w:val="28"/>
        </w:rPr>
        <w:t>thuốc</w:t>
      </w:r>
      <w:r w:rsidR="007D56BB" w:rsidRPr="007D56BB">
        <w:rPr>
          <w:color w:val="000000"/>
          <w:sz w:val="28"/>
          <w:szCs w:val="28"/>
          <w:lang w:val="vi-VN"/>
        </w:rPr>
        <w:t>, vật tư y </w:t>
      </w:r>
      <w:r w:rsidR="007D56BB" w:rsidRPr="007D56BB">
        <w:rPr>
          <w:color w:val="000000"/>
          <w:sz w:val="28"/>
          <w:szCs w:val="28"/>
        </w:rPr>
        <w:t>tế </w:t>
      </w:r>
      <w:r w:rsidR="007D56BB" w:rsidRPr="007D56BB">
        <w:rPr>
          <w:color w:val="000000"/>
          <w:sz w:val="28"/>
          <w:szCs w:val="28"/>
          <w:lang w:val="vi-VN"/>
        </w:rPr>
        <w:t>nhằm bảo </w:t>
      </w:r>
      <w:r w:rsidR="007D56BB" w:rsidRPr="007D56BB">
        <w:rPr>
          <w:color w:val="000000"/>
          <w:sz w:val="28"/>
          <w:szCs w:val="28"/>
        </w:rPr>
        <w:t>đảm đủ </w:t>
      </w:r>
      <w:r w:rsidR="007D56BB" w:rsidRPr="007D56BB">
        <w:rPr>
          <w:color w:val="000000"/>
          <w:sz w:val="28"/>
          <w:szCs w:val="28"/>
          <w:lang w:val="vi-VN"/>
        </w:rPr>
        <w:t>điều kiện triển khai hiệu </w:t>
      </w:r>
      <w:r w:rsidR="007D56BB" w:rsidRPr="007D56BB">
        <w:rPr>
          <w:color w:val="000000"/>
          <w:sz w:val="28"/>
          <w:szCs w:val="28"/>
        </w:rPr>
        <w:t>quả </w:t>
      </w:r>
      <w:r w:rsidR="007D56BB" w:rsidRPr="007D56BB">
        <w:rPr>
          <w:color w:val="000000"/>
          <w:sz w:val="28"/>
          <w:szCs w:val="28"/>
          <w:lang w:val="vi-VN"/>
        </w:rPr>
        <w:t>công tác sức khoẻ học </w:t>
      </w:r>
      <w:r w:rsidR="007D56BB" w:rsidRPr="007D56BB">
        <w:rPr>
          <w:color w:val="000000"/>
          <w:sz w:val="28"/>
          <w:szCs w:val="28"/>
        </w:rPr>
        <w:t>đường</w:t>
      </w:r>
      <w:r w:rsidR="007D56BB" w:rsidRPr="007D56BB">
        <w:rPr>
          <w:color w:val="000000"/>
          <w:sz w:val="28"/>
          <w:szCs w:val="28"/>
          <w:lang w:val="vi-VN"/>
        </w:rPr>
        <w:t> và </w:t>
      </w:r>
      <w:r w:rsidR="007D56BB" w:rsidRPr="007D56BB">
        <w:rPr>
          <w:color w:val="000000"/>
          <w:sz w:val="28"/>
          <w:szCs w:val="28"/>
        </w:rPr>
        <w:t>đáp </w:t>
      </w:r>
      <w:r w:rsidR="007D56BB" w:rsidRPr="007D56BB">
        <w:rPr>
          <w:color w:val="000000"/>
          <w:sz w:val="28"/>
          <w:szCs w:val="28"/>
          <w:lang w:val="vi-VN"/>
        </w:rPr>
        <w:t>ứng yêu cầu phòng, chống dịch bệnh theo quy định; trong đó chú trọng mua </w:t>
      </w:r>
      <w:r w:rsidR="007D56BB" w:rsidRPr="007D56BB">
        <w:rPr>
          <w:color w:val="000000"/>
          <w:sz w:val="28"/>
          <w:szCs w:val="28"/>
        </w:rPr>
        <w:t>sắm</w:t>
      </w:r>
      <w:r w:rsidR="007D56BB" w:rsidRPr="007D56BB">
        <w:rPr>
          <w:color w:val="000000"/>
          <w:sz w:val="28"/>
          <w:szCs w:val="28"/>
          <w:lang w:val="vi-VN"/>
        </w:rPr>
        <w:t>, </w:t>
      </w:r>
      <w:r w:rsidR="007D56BB" w:rsidRPr="007D56BB">
        <w:rPr>
          <w:color w:val="000000"/>
          <w:sz w:val="28"/>
          <w:szCs w:val="28"/>
        </w:rPr>
        <w:t>lắp </w:t>
      </w:r>
      <w:r w:rsidR="007D56BB" w:rsidRPr="007D56BB">
        <w:rPr>
          <w:color w:val="000000"/>
          <w:sz w:val="28"/>
          <w:szCs w:val="28"/>
          <w:lang w:val="vi-VN"/>
        </w:rPr>
        <w:t>đặt bóng đèn </w:t>
      </w:r>
      <w:r w:rsidR="007D56BB" w:rsidRPr="007D56BB">
        <w:rPr>
          <w:color w:val="000000"/>
          <w:sz w:val="28"/>
          <w:szCs w:val="28"/>
        </w:rPr>
        <w:t>đảm bảo </w:t>
      </w:r>
      <w:r w:rsidR="007D56BB" w:rsidRPr="007D56BB">
        <w:rPr>
          <w:color w:val="000000"/>
          <w:sz w:val="28"/>
          <w:szCs w:val="28"/>
          <w:lang w:val="vi-VN"/>
        </w:rPr>
        <w:t>phòng học đạt yêu </w:t>
      </w:r>
      <w:r w:rsidR="007D56BB" w:rsidRPr="007D56BB">
        <w:rPr>
          <w:color w:val="000000"/>
          <w:sz w:val="28"/>
          <w:szCs w:val="28"/>
        </w:rPr>
        <w:t>cầu </w:t>
      </w:r>
      <w:r w:rsidR="007D56BB" w:rsidRPr="007D56BB">
        <w:rPr>
          <w:color w:val="000000"/>
          <w:sz w:val="28"/>
          <w:szCs w:val="28"/>
          <w:lang w:val="vi-VN"/>
        </w:rPr>
        <w:t>về </w:t>
      </w:r>
      <w:r w:rsidR="007D56BB" w:rsidRPr="007D56BB">
        <w:rPr>
          <w:color w:val="000000"/>
          <w:sz w:val="28"/>
          <w:szCs w:val="28"/>
        </w:rPr>
        <w:t>chiếu</w:t>
      </w:r>
      <w:r w:rsidR="007D56BB" w:rsidRPr="007D56BB">
        <w:rPr>
          <w:color w:val="000000"/>
          <w:sz w:val="28"/>
          <w:szCs w:val="28"/>
          <w:lang w:val="vi-VN"/>
        </w:rPr>
        <w:t> sáng; mua </w:t>
      </w:r>
      <w:r w:rsidR="007D56BB" w:rsidRPr="007D56BB">
        <w:rPr>
          <w:color w:val="000000"/>
          <w:sz w:val="28"/>
          <w:szCs w:val="28"/>
        </w:rPr>
        <w:t>sắm</w:t>
      </w:r>
      <w:r w:rsidR="007D56BB" w:rsidRPr="007D56BB">
        <w:rPr>
          <w:color w:val="000000"/>
          <w:sz w:val="28"/>
          <w:szCs w:val="28"/>
          <w:lang w:val="vi-VN"/>
        </w:rPr>
        <w:t>, </w:t>
      </w:r>
      <w:r w:rsidR="007D56BB" w:rsidRPr="007D56BB">
        <w:rPr>
          <w:color w:val="000000"/>
          <w:sz w:val="28"/>
          <w:szCs w:val="28"/>
        </w:rPr>
        <w:t>sửa chữa </w:t>
      </w:r>
      <w:r w:rsidR="007D56BB" w:rsidRPr="007D56BB">
        <w:rPr>
          <w:color w:val="000000"/>
          <w:sz w:val="28"/>
          <w:szCs w:val="28"/>
          <w:lang w:val="vi-VN"/>
        </w:rPr>
        <w:t>bàn ghế phù hợp với các nhóm </w:t>
      </w:r>
      <w:r w:rsidR="007D56BB" w:rsidRPr="007D56BB">
        <w:rPr>
          <w:color w:val="000000"/>
          <w:sz w:val="28"/>
          <w:szCs w:val="28"/>
        </w:rPr>
        <w:t>chiều </w:t>
      </w:r>
      <w:r w:rsidR="007D56BB" w:rsidRPr="007D56BB">
        <w:rPr>
          <w:color w:val="000000"/>
          <w:sz w:val="28"/>
          <w:szCs w:val="28"/>
          <w:lang w:val="vi-VN"/>
        </w:rPr>
        <w:t>cao của học sinh, </w:t>
      </w:r>
      <w:r w:rsidR="007D56BB" w:rsidRPr="007D56BB">
        <w:rPr>
          <w:color w:val="000000"/>
          <w:sz w:val="28"/>
          <w:szCs w:val="28"/>
        </w:rPr>
        <w:t>đặc </w:t>
      </w:r>
      <w:r w:rsidR="007D56BB" w:rsidRPr="007D56BB">
        <w:rPr>
          <w:color w:val="000000"/>
          <w:sz w:val="28"/>
          <w:szCs w:val="28"/>
          <w:lang w:val="vi-VN"/>
        </w:rPr>
        <w:t>biệt </w:t>
      </w:r>
      <w:r w:rsidR="007D56BB" w:rsidRPr="007D56BB">
        <w:rPr>
          <w:color w:val="000000"/>
          <w:sz w:val="28"/>
          <w:szCs w:val="28"/>
        </w:rPr>
        <w:t>đối </w:t>
      </w:r>
      <w:r w:rsidR="007D56BB" w:rsidRPr="007D56BB">
        <w:rPr>
          <w:color w:val="000000"/>
          <w:sz w:val="28"/>
          <w:szCs w:val="28"/>
          <w:lang w:val="vi-VN"/>
        </w:rPr>
        <w:t>với học sinh </w:t>
      </w:r>
      <w:r w:rsidR="007D56BB" w:rsidRPr="007D56BB">
        <w:rPr>
          <w:color w:val="000000"/>
          <w:sz w:val="28"/>
          <w:szCs w:val="28"/>
        </w:rPr>
        <w:t>khuyết </w:t>
      </w:r>
      <w:r w:rsidR="007D56BB" w:rsidRPr="007D56BB">
        <w:rPr>
          <w:color w:val="000000"/>
          <w:sz w:val="28"/>
          <w:szCs w:val="28"/>
          <w:lang w:val="vi-VN"/>
        </w:rPr>
        <w:t>tật; xây mới hoặc sửa chữa, nâng cấp công trình cung cấp nước sạch, nhà vệ sinh và bảo đảm các </w:t>
      </w:r>
      <w:r w:rsidR="007D56BB" w:rsidRPr="007D56BB">
        <w:rPr>
          <w:color w:val="000000"/>
          <w:sz w:val="28"/>
          <w:szCs w:val="28"/>
        </w:rPr>
        <w:t>điều </w:t>
      </w:r>
      <w:r w:rsidR="007D56BB" w:rsidRPr="007D56BB">
        <w:rPr>
          <w:color w:val="000000"/>
          <w:sz w:val="28"/>
          <w:szCs w:val="28"/>
          <w:lang w:val="vi-VN"/>
        </w:rPr>
        <w:t>kiện khác về vệ sinh trong trường học đáp ứng yêu cầu chất lượng và vệ sinh theo quy định; bố trí cơ sở vật chất, trang thiết bị, dụng cụ phục vụ công tác giáo dục </w:t>
      </w:r>
      <w:r w:rsidR="007D56BB" w:rsidRPr="007D56BB">
        <w:rPr>
          <w:color w:val="000000"/>
          <w:sz w:val="28"/>
          <w:szCs w:val="28"/>
        </w:rPr>
        <w:t>thể </w:t>
      </w:r>
      <w:r w:rsidR="007D56BB" w:rsidRPr="007D56BB">
        <w:rPr>
          <w:color w:val="000000"/>
          <w:sz w:val="28"/>
          <w:szCs w:val="28"/>
          <w:lang w:val="vi-VN"/>
        </w:rPr>
        <w:t>chất, hoạt động </w:t>
      </w:r>
      <w:r w:rsidR="007D56BB" w:rsidRPr="007D56BB">
        <w:rPr>
          <w:color w:val="000000"/>
          <w:sz w:val="28"/>
          <w:szCs w:val="28"/>
        </w:rPr>
        <w:t>thể </w:t>
      </w:r>
      <w:r w:rsidR="007D56BB" w:rsidRPr="007D56BB">
        <w:rPr>
          <w:color w:val="000000"/>
          <w:sz w:val="28"/>
          <w:szCs w:val="28"/>
          <w:lang w:val="vi-VN"/>
        </w:rPr>
        <w:t>thao trường học, tổ chức bữa ăn học đường chất lượng, hợp lý, an toàn, đúng quy định.</w:t>
      </w:r>
    </w:p>
    <w:p w:rsidR="007D56BB" w:rsidRDefault="00C83095" w:rsidP="009B2089">
      <w:pPr>
        <w:pStyle w:val="NormalWeb"/>
        <w:shd w:val="clear" w:color="auto" w:fill="FFFFFF"/>
        <w:spacing w:before="40" w:beforeAutospacing="0" w:after="60" w:afterAutospacing="0"/>
        <w:jc w:val="both"/>
        <w:rPr>
          <w:color w:val="000000"/>
          <w:sz w:val="28"/>
          <w:szCs w:val="28"/>
        </w:rPr>
      </w:pPr>
      <w:r>
        <w:rPr>
          <w:color w:val="000000"/>
          <w:sz w:val="28"/>
          <w:szCs w:val="28"/>
        </w:rPr>
        <w:tab/>
      </w:r>
      <w:r w:rsidR="007D56BB" w:rsidRPr="007D56BB">
        <w:rPr>
          <w:color w:val="000000"/>
          <w:sz w:val="28"/>
          <w:szCs w:val="28"/>
          <w:lang w:val="vi-VN"/>
        </w:rPr>
        <w:t>b) Đẩy mạnh việc hoàn thiện cơ </w:t>
      </w:r>
      <w:r w:rsidR="007D56BB" w:rsidRPr="007D56BB">
        <w:rPr>
          <w:color w:val="000000"/>
          <w:sz w:val="28"/>
          <w:szCs w:val="28"/>
        </w:rPr>
        <w:t>sở </w:t>
      </w:r>
      <w:r w:rsidR="007D56BB" w:rsidRPr="007D56BB">
        <w:rPr>
          <w:color w:val="000000"/>
          <w:sz w:val="28"/>
          <w:szCs w:val="28"/>
          <w:lang w:val="vi-VN"/>
        </w:rPr>
        <w:t>vật chất, </w:t>
      </w:r>
      <w:r w:rsidR="007D56BB" w:rsidRPr="007D56BB">
        <w:rPr>
          <w:color w:val="000000"/>
          <w:sz w:val="28"/>
          <w:szCs w:val="28"/>
        </w:rPr>
        <w:t>bố </w:t>
      </w:r>
      <w:r w:rsidR="007D56BB" w:rsidRPr="007D56BB">
        <w:rPr>
          <w:color w:val="000000"/>
          <w:sz w:val="28"/>
          <w:szCs w:val="28"/>
          <w:lang w:val="vi-VN"/>
        </w:rPr>
        <w:t>trí trang thiết bị </w:t>
      </w:r>
      <w:r w:rsidR="007D56BB" w:rsidRPr="007D56BB">
        <w:rPr>
          <w:color w:val="000000"/>
          <w:sz w:val="28"/>
          <w:szCs w:val="28"/>
        </w:rPr>
        <w:t>để bảo </w:t>
      </w:r>
      <w:r w:rsidR="007D56BB" w:rsidRPr="007D56BB">
        <w:rPr>
          <w:color w:val="000000"/>
          <w:sz w:val="28"/>
          <w:szCs w:val="28"/>
          <w:lang w:val="vi-VN"/>
        </w:rPr>
        <w:t>đảm điều kiện dạy và học, nâng cao chất lượng công tác sức </w:t>
      </w:r>
      <w:r w:rsidR="007D56BB" w:rsidRPr="007D56BB">
        <w:rPr>
          <w:color w:val="000000"/>
          <w:sz w:val="28"/>
          <w:szCs w:val="28"/>
        </w:rPr>
        <w:t>khỏe </w:t>
      </w:r>
      <w:r w:rsidR="007D56BB" w:rsidRPr="007D56BB">
        <w:rPr>
          <w:color w:val="000000"/>
          <w:sz w:val="28"/>
          <w:szCs w:val="28"/>
          <w:lang w:val="vi-VN"/>
        </w:rPr>
        <w:t>học đường, </w:t>
      </w:r>
      <w:r w:rsidR="007D56BB" w:rsidRPr="007D56BB">
        <w:rPr>
          <w:color w:val="000000"/>
          <w:sz w:val="28"/>
          <w:szCs w:val="28"/>
        </w:rPr>
        <w:t>nhất </w:t>
      </w:r>
      <w:r w:rsidR="007D56BB" w:rsidRPr="007D56BB">
        <w:rPr>
          <w:color w:val="000000"/>
          <w:sz w:val="28"/>
          <w:szCs w:val="28"/>
          <w:lang w:val="vi-VN"/>
        </w:rPr>
        <w:t>là y tế và </w:t>
      </w:r>
      <w:r w:rsidR="007D56BB" w:rsidRPr="007D56BB">
        <w:rPr>
          <w:color w:val="000000"/>
          <w:sz w:val="28"/>
          <w:szCs w:val="28"/>
        </w:rPr>
        <w:t>bữa </w:t>
      </w:r>
      <w:r w:rsidR="007D56BB" w:rsidRPr="007D56BB">
        <w:rPr>
          <w:color w:val="000000"/>
          <w:sz w:val="28"/>
          <w:szCs w:val="28"/>
          <w:lang w:val="vi-VN"/>
        </w:rPr>
        <w:t>ăn học đường </w:t>
      </w:r>
      <w:r w:rsidR="007D56BB" w:rsidRPr="007D56BB">
        <w:rPr>
          <w:color w:val="000000"/>
          <w:sz w:val="28"/>
          <w:szCs w:val="28"/>
        </w:rPr>
        <w:t>đối </w:t>
      </w:r>
      <w:r w:rsidR="007D56BB" w:rsidRPr="007D56BB">
        <w:rPr>
          <w:color w:val="000000"/>
          <w:sz w:val="28"/>
          <w:szCs w:val="28"/>
          <w:lang w:val="vi-VN"/>
        </w:rPr>
        <w:t>với các vùng khó khăn.</w:t>
      </w:r>
    </w:p>
    <w:p w:rsidR="007D75DB" w:rsidRPr="007D75DB" w:rsidRDefault="007D75DB" w:rsidP="009B2089">
      <w:pPr>
        <w:pStyle w:val="NormalWeb"/>
        <w:shd w:val="clear" w:color="auto" w:fill="FFFFFF"/>
        <w:spacing w:before="40" w:beforeAutospacing="0" w:after="60" w:afterAutospacing="0"/>
        <w:jc w:val="both"/>
        <w:rPr>
          <w:color w:val="000000"/>
          <w:sz w:val="28"/>
          <w:szCs w:val="28"/>
        </w:rPr>
      </w:pPr>
      <w:r>
        <w:rPr>
          <w:color w:val="000000"/>
          <w:sz w:val="28"/>
          <w:szCs w:val="28"/>
        </w:rPr>
        <w:lastRenderedPageBreak/>
        <w:tab/>
        <w:t>Bố trí cơ sở vật chất, trang thiết bị, dụng cụ phục vụ công tác giáo dục thể chất, hoạt động thể thao trường học đúng quy định.</w:t>
      </w:r>
    </w:p>
    <w:p w:rsidR="007D56BB" w:rsidRPr="007D56BB" w:rsidRDefault="007D75DB" w:rsidP="009B2089">
      <w:pPr>
        <w:pStyle w:val="NormalWeb"/>
        <w:shd w:val="clear" w:color="auto" w:fill="FFFFFF"/>
        <w:spacing w:before="40" w:beforeAutospacing="0" w:after="60" w:afterAutospacing="0"/>
        <w:jc w:val="both"/>
        <w:rPr>
          <w:color w:val="000000"/>
          <w:sz w:val="28"/>
          <w:szCs w:val="28"/>
        </w:rPr>
      </w:pPr>
      <w:bookmarkStart w:id="14" w:name="dieu_2_3"/>
      <w:r>
        <w:rPr>
          <w:b/>
          <w:bCs/>
          <w:color w:val="000000"/>
          <w:sz w:val="28"/>
          <w:szCs w:val="28"/>
        </w:rPr>
        <w:tab/>
      </w:r>
      <w:r w:rsidR="007D56BB" w:rsidRPr="007D56BB">
        <w:rPr>
          <w:b/>
          <w:bCs/>
          <w:color w:val="000000"/>
          <w:sz w:val="28"/>
          <w:szCs w:val="28"/>
          <w:lang w:val="vi-VN"/>
        </w:rPr>
        <w:t>2. Tăng cường và nâng cao chất lượng nguồn nhân lực</w:t>
      </w:r>
      <w:bookmarkEnd w:id="14"/>
    </w:p>
    <w:p w:rsidR="007D56BB" w:rsidRPr="007D56BB" w:rsidRDefault="00C83095" w:rsidP="009B2089">
      <w:pPr>
        <w:pStyle w:val="NormalWeb"/>
        <w:shd w:val="clear" w:color="auto" w:fill="FFFFFF"/>
        <w:spacing w:before="40" w:beforeAutospacing="0" w:after="60" w:afterAutospacing="0"/>
        <w:jc w:val="both"/>
        <w:rPr>
          <w:color w:val="000000"/>
          <w:sz w:val="28"/>
          <w:szCs w:val="28"/>
        </w:rPr>
      </w:pPr>
      <w:r>
        <w:rPr>
          <w:color w:val="000000"/>
          <w:sz w:val="28"/>
          <w:szCs w:val="28"/>
        </w:rPr>
        <w:tab/>
      </w:r>
      <w:r w:rsidR="007D56BB" w:rsidRPr="007D56BB">
        <w:rPr>
          <w:color w:val="000000"/>
          <w:sz w:val="28"/>
          <w:szCs w:val="28"/>
          <w:lang w:val="vi-VN"/>
        </w:rPr>
        <w:t>a</w:t>
      </w:r>
      <w:r w:rsidR="007D75DB">
        <w:rPr>
          <w:color w:val="000000"/>
          <w:sz w:val="28"/>
          <w:szCs w:val="28"/>
        </w:rPr>
        <w:t xml:space="preserve">) </w:t>
      </w:r>
      <w:r w:rsidR="007D56BB" w:rsidRPr="007D56BB">
        <w:rPr>
          <w:color w:val="000000"/>
          <w:sz w:val="28"/>
          <w:szCs w:val="28"/>
          <w:lang w:val="vi-VN"/>
        </w:rPr>
        <w:t>Bố trí cán bộ có chuyên môn y </w:t>
      </w:r>
      <w:r w:rsidR="007D56BB" w:rsidRPr="007D56BB">
        <w:rPr>
          <w:color w:val="000000"/>
          <w:sz w:val="28"/>
          <w:szCs w:val="28"/>
        </w:rPr>
        <w:t>tế </w:t>
      </w:r>
      <w:r w:rsidR="007D56BB" w:rsidRPr="007D56BB">
        <w:rPr>
          <w:color w:val="000000"/>
          <w:sz w:val="28"/>
          <w:szCs w:val="28"/>
          <w:lang w:val="vi-VN"/>
        </w:rPr>
        <w:t>chuyên trách hoặc kiêm nhiệm </w:t>
      </w:r>
      <w:r w:rsidR="007D56BB" w:rsidRPr="007D56BB">
        <w:rPr>
          <w:color w:val="000000"/>
          <w:sz w:val="28"/>
          <w:szCs w:val="28"/>
        </w:rPr>
        <w:t>để </w:t>
      </w:r>
      <w:r w:rsidR="007D56BB" w:rsidRPr="007D56BB">
        <w:rPr>
          <w:color w:val="000000"/>
          <w:sz w:val="28"/>
          <w:szCs w:val="28"/>
          <w:lang w:val="vi-VN"/>
        </w:rPr>
        <w:t>triển khai công tác sức khoẻ học </w:t>
      </w:r>
      <w:r w:rsidR="007D56BB" w:rsidRPr="007D56BB">
        <w:rPr>
          <w:color w:val="000000"/>
          <w:sz w:val="28"/>
          <w:szCs w:val="28"/>
        </w:rPr>
        <w:t>đường </w:t>
      </w:r>
      <w:r w:rsidR="007D56BB" w:rsidRPr="007D56BB">
        <w:rPr>
          <w:color w:val="000000"/>
          <w:sz w:val="28"/>
          <w:szCs w:val="28"/>
          <w:lang w:val="vi-VN"/>
        </w:rPr>
        <w:t>phù hợp với điều kiện cụ thể từng địa phương, từng trường học; tiếp tục hoàn thiện, nâng cao chế độ, chính sách cho đội ngũ nhân viên trực tiếp hoặc gián tiếp triển khai Kế hoạch. Khuyến khích các trường học ngoài công lập chủ động </w:t>
      </w:r>
      <w:r w:rsidR="007D56BB" w:rsidRPr="007D56BB">
        <w:rPr>
          <w:color w:val="000000"/>
          <w:sz w:val="28"/>
          <w:szCs w:val="28"/>
        </w:rPr>
        <w:t>bố</w:t>
      </w:r>
      <w:r w:rsidR="007D56BB" w:rsidRPr="007D56BB">
        <w:rPr>
          <w:color w:val="000000"/>
          <w:sz w:val="28"/>
          <w:szCs w:val="28"/>
          <w:lang w:val="vi-VN"/>
        </w:rPr>
        <w:t> trí </w:t>
      </w:r>
      <w:r w:rsidR="007D56BB" w:rsidRPr="007D56BB">
        <w:rPr>
          <w:color w:val="000000"/>
          <w:sz w:val="28"/>
          <w:szCs w:val="28"/>
        </w:rPr>
        <w:t>đầy </w:t>
      </w:r>
      <w:r w:rsidR="007D56BB" w:rsidRPr="007D56BB">
        <w:rPr>
          <w:color w:val="000000"/>
          <w:sz w:val="28"/>
          <w:szCs w:val="28"/>
          <w:lang w:val="vi-VN"/>
        </w:rPr>
        <w:t>đủ cơ sở vật chất, nhân lực phục vụ cho y tế trường học, </w:t>
      </w:r>
      <w:r w:rsidR="007D56BB" w:rsidRPr="007D56BB">
        <w:rPr>
          <w:color w:val="000000"/>
          <w:sz w:val="28"/>
          <w:szCs w:val="28"/>
        </w:rPr>
        <w:t>bữa </w:t>
      </w:r>
      <w:r w:rsidR="007D56BB" w:rsidRPr="007D56BB">
        <w:rPr>
          <w:color w:val="000000"/>
          <w:sz w:val="28"/>
          <w:szCs w:val="28"/>
          <w:lang w:val="vi-VN"/>
        </w:rPr>
        <w:t>ăn học đường và không ngừng nâng cao chất lượng hoạt động.</w:t>
      </w:r>
    </w:p>
    <w:p w:rsidR="007D56BB" w:rsidRPr="007D56BB" w:rsidRDefault="00C83095" w:rsidP="009B2089">
      <w:pPr>
        <w:pStyle w:val="NormalWeb"/>
        <w:shd w:val="clear" w:color="auto" w:fill="FFFFFF"/>
        <w:spacing w:before="40" w:beforeAutospacing="0" w:after="60" w:afterAutospacing="0"/>
        <w:jc w:val="both"/>
        <w:rPr>
          <w:color w:val="000000"/>
          <w:sz w:val="28"/>
          <w:szCs w:val="28"/>
        </w:rPr>
      </w:pPr>
      <w:r>
        <w:rPr>
          <w:color w:val="000000"/>
          <w:sz w:val="28"/>
          <w:szCs w:val="28"/>
        </w:rPr>
        <w:tab/>
      </w:r>
      <w:r w:rsidR="007D56BB" w:rsidRPr="007D56BB">
        <w:rPr>
          <w:color w:val="000000"/>
          <w:sz w:val="28"/>
          <w:szCs w:val="28"/>
          <w:lang w:val="vi-VN"/>
        </w:rPr>
        <w:t>b) Bổ sung, cập nhật, nâng cao chất lượng nội dung đào tạo, tập </w:t>
      </w:r>
      <w:r w:rsidR="007D56BB" w:rsidRPr="007D56BB">
        <w:rPr>
          <w:color w:val="000000"/>
          <w:sz w:val="28"/>
          <w:szCs w:val="28"/>
        </w:rPr>
        <w:t>huấn</w:t>
      </w:r>
      <w:r w:rsidR="007D56BB" w:rsidRPr="007D56BB">
        <w:rPr>
          <w:color w:val="000000"/>
          <w:sz w:val="28"/>
          <w:szCs w:val="28"/>
          <w:lang w:val="vi-VN"/>
        </w:rPr>
        <w:t>, </w:t>
      </w:r>
      <w:r w:rsidR="007D56BB" w:rsidRPr="007D56BB">
        <w:rPr>
          <w:color w:val="000000"/>
          <w:sz w:val="28"/>
          <w:szCs w:val="28"/>
        </w:rPr>
        <w:t>bồi dưỡng </w:t>
      </w:r>
      <w:r w:rsidR="007D56BB" w:rsidRPr="007D56BB">
        <w:rPr>
          <w:color w:val="000000"/>
          <w:sz w:val="28"/>
          <w:szCs w:val="28"/>
          <w:lang w:val="vi-VN"/>
        </w:rPr>
        <w:t>về công tác sức khoẻ học đường.</w:t>
      </w:r>
    </w:p>
    <w:p w:rsidR="007D56BB" w:rsidRPr="007D56BB" w:rsidRDefault="00C83095" w:rsidP="009B2089">
      <w:pPr>
        <w:pStyle w:val="NormalWeb"/>
        <w:shd w:val="clear" w:color="auto" w:fill="FFFFFF"/>
        <w:spacing w:before="40" w:beforeAutospacing="0" w:after="60" w:afterAutospacing="0"/>
        <w:jc w:val="both"/>
        <w:rPr>
          <w:color w:val="000000"/>
          <w:sz w:val="28"/>
          <w:szCs w:val="28"/>
        </w:rPr>
      </w:pPr>
      <w:r>
        <w:rPr>
          <w:color w:val="000000"/>
          <w:sz w:val="28"/>
          <w:szCs w:val="28"/>
        </w:rPr>
        <w:tab/>
      </w:r>
      <w:r w:rsidR="007D56BB" w:rsidRPr="007D56BB">
        <w:rPr>
          <w:color w:val="000000"/>
          <w:sz w:val="28"/>
          <w:szCs w:val="28"/>
          <w:lang w:val="vi-VN"/>
        </w:rPr>
        <w:t>c) </w:t>
      </w:r>
      <w:r w:rsidR="007D56BB" w:rsidRPr="007D56BB">
        <w:rPr>
          <w:color w:val="000000"/>
          <w:sz w:val="28"/>
          <w:szCs w:val="28"/>
        </w:rPr>
        <w:t>T</w:t>
      </w:r>
      <w:r w:rsidR="007D56BB" w:rsidRPr="007D56BB">
        <w:rPr>
          <w:color w:val="000000"/>
          <w:sz w:val="28"/>
          <w:szCs w:val="28"/>
          <w:lang w:val="vi-VN"/>
        </w:rPr>
        <w:t>ăng cường tập huấn, bồi </w:t>
      </w:r>
      <w:r w:rsidR="007D56BB" w:rsidRPr="007D56BB">
        <w:rPr>
          <w:color w:val="000000"/>
          <w:sz w:val="28"/>
          <w:szCs w:val="28"/>
        </w:rPr>
        <w:t>dưỡng để </w:t>
      </w:r>
      <w:r w:rsidR="007D56BB" w:rsidRPr="007D56BB">
        <w:rPr>
          <w:color w:val="000000"/>
          <w:sz w:val="28"/>
          <w:szCs w:val="28"/>
          <w:lang w:val="vi-VN"/>
        </w:rPr>
        <w:t>nâng cao năng lực cho </w:t>
      </w:r>
      <w:r w:rsidR="007D56BB" w:rsidRPr="007D56BB">
        <w:rPr>
          <w:color w:val="000000"/>
          <w:sz w:val="28"/>
          <w:szCs w:val="28"/>
        </w:rPr>
        <w:t>đội ngũ </w:t>
      </w:r>
      <w:r w:rsidR="007D56BB" w:rsidRPr="007D56BB">
        <w:rPr>
          <w:color w:val="000000"/>
          <w:sz w:val="28"/>
          <w:szCs w:val="28"/>
          <w:lang w:val="vi-VN"/>
        </w:rPr>
        <w:t>cán bộ quản lý, giáo viên và nhân viên y tế trường học, y tế cơ sở; đội ngũ nhân viên xây dựng thực đơn, chế biến suất ăn sẵn trong trường học </w:t>
      </w:r>
      <w:r w:rsidR="007D56BB" w:rsidRPr="007D56BB">
        <w:rPr>
          <w:color w:val="000000"/>
          <w:sz w:val="28"/>
          <w:szCs w:val="28"/>
        </w:rPr>
        <w:t>bảo đảm </w:t>
      </w:r>
      <w:r w:rsidR="007D56BB" w:rsidRPr="007D56BB">
        <w:rPr>
          <w:color w:val="000000"/>
          <w:sz w:val="28"/>
          <w:szCs w:val="28"/>
          <w:lang w:val="vi-VN"/>
        </w:rPr>
        <w:t>chất lượng dinh </w:t>
      </w:r>
      <w:r w:rsidR="007D56BB" w:rsidRPr="007D56BB">
        <w:rPr>
          <w:color w:val="000000"/>
          <w:sz w:val="28"/>
          <w:szCs w:val="28"/>
        </w:rPr>
        <w:t>dưỡng </w:t>
      </w:r>
      <w:r w:rsidR="007D56BB" w:rsidRPr="007D56BB">
        <w:rPr>
          <w:color w:val="000000"/>
          <w:sz w:val="28"/>
          <w:szCs w:val="28"/>
          <w:lang w:val="vi-VN"/>
        </w:rPr>
        <w:t>và an toàn thực phẩm </w:t>
      </w:r>
      <w:r w:rsidR="007D56BB" w:rsidRPr="007D56BB">
        <w:rPr>
          <w:color w:val="000000"/>
          <w:sz w:val="28"/>
          <w:szCs w:val="28"/>
        </w:rPr>
        <w:t>bữa </w:t>
      </w:r>
      <w:r w:rsidR="007D56BB" w:rsidRPr="007D56BB">
        <w:rPr>
          <w:color w:val="000000"/>
          <w:sz w:val="28"/>
          <w:szCs w:val="28"/>
          <w:lang w:val="vi-VN"/>
        </w:rPr>
        <w:t>ăn học </w:t>
      </w:r>
      <w:r w:rsidR="007D56BB" w:rsidRPr="007D56BB">
        <w:rPr>
          <w:color w:val="000000"/>
          <w:sz w:val="28"/>
          <w:szCs w:val="28"/>
        </w:rPr>
        <w:t>đường</w:t>
      </w:r>
      <w:r w:rsidR="007D56BB" w:rsidRPr="007D56BB">
        <w:rPr>
          <w:color w:val="000000"/>
          <w:sz w:val="28"/>
          <w:szCs w:val="28"/>
          <w:lang w:val="vi-VN"/>
        </w:rPr>
        <w:t>.</w:t>
      </w:r>
    </w:p>
    <w:p w:rsidR="007D56BB" w:rsidRPr="007D56BB" w:rsidRDefault="00C83095" w:rsidP="009B2089">
      <w:pPr>
        <w:pStyle w:val="NormalWeb"/>
        <w:shd w:val="clear" w:color="auto" w:fill="FFFFFF"/>
        <w:spacing w:before="40" w:beforeAutospacing="0" w:after="60" w:afterAutospacing="0"/>
        <w:jc w:val="both"/>
        <w:rPr>
          <w:color w:val="000000"/>
          <w:sz w:val="28"/>
          <w:szCs w:val="28"/>
        </w:rPr>
      </w:pPr>
      <w:r>
        <w:rPr>
          <w:color w:val="000000"/>
          <w:sz w:val="28"/>
          <w:szCs w:val="28"/>
        </w:rPr>
        <w:tab/>
      </w:r>
      <w:r w:rsidR="007D56BB" w:rsidRPr="007D56BB">
        <w:rPr>
          <w:color w:val="000000"/>
          <w:sz w:val="28"/>
          <w:szCs w:val="28"/>
          <w:lang w:val="vi-VN"/>
        </w:rPr>
        <w:t>d) Tổ chức tập </w:t>
      </w:r>
      <w:r w:rsidR="007D56BB" w:rsidRPr="007D56BB">
        <w:rPr>
          <w:color w:val="000000"/>
          <w:sz w:val="28"/>
          <w:szCs w:val="28"/>
        </w:rPr>
        <w:t>huấn, bồi dưỡng</w:t>
      </w:r>
      <w:r w:rsidR="007D56BB" w:rsidRPr="007D56BB">
        <w:rPr>
          <w:color w:val="000000"/>
          <w:sz w:val="28"/>
          <w:szCs w:val="28"/>
          <w:lang w:val="vi-VN"/>
        </w:rPr>
        <w:t>, hướng dẫn triển khai các </w:t>
      </w:r>
      <w:r w:rsidR="007D56BB" w:rsidRPr="007D56BB">
        <w:rPr>
          <w:color w:val="000000"/>
          <w:sz w:val="28"/>
          <w:szCs w:val="28"/>
        </w:rPr>
        <w:t>phần mềm </w:t>
      </w:r>
      <w:r w:rsidR="007D56BB" w:rsidRPr="007D56BB">
        <w:rPr>
          <w:color w:val="000000"/>
          <w:sz w:val="28"/>
          <w:szCs w:val="28"/>
          <w:lang w:val="vi-VN"/>
        </w:rPr>
        <w:t>quản lý cho đội ngũ cán bộ </w:t>
      </w:r>
      <w:r w:rsidR="007D56BB" w:rsidRPr="007D56BB">
        <w:rPr>
          <w:color w:val="000000"/>
          <w:sz w:val="28"/>
          <w:szCs w:val="28"/>
        </w:rPr>
        <w:t>quản </w:t>
      </w:r>
      <w:r w:rsidR="007D56BB" w:rsidRPr="007D56BB">
        <w:rPr>
          <w:color w:val="000000"/>
          <w:sz w:val="28"/>
          <w:szCs w:val="28"/>
          <w:lang w:val="vi-VN"/>
        </w:rPr>
        <w:t>lý, giáo viên, nhân viên y tế trường học phục vụ triển khai hiệu quả Kế hoạch.</w:t>
      </w:r>
    </w:p>
    <w:p w:rsidR="007D56BB" w:rsidRPr="007D56BB" w:rsidRDefault="007D75DB" w:rsidP="009B2089">
      <w:pPr>
        <w:pStyle w:val="NormalWeb"/>
        <w:shd w:val="clear" w:color="auto" w:fill="FFFFFF"/>
        <w:spacing w:before="40" w:beforeAutospacing="0" w:after="60" w:afterAutospacing="0"/>
        <w:jc w:val="both"/>
        <w:rPr>
          <w:color w:val="000000"/>
          <w:sz w:val="28"/>
          <w:szCs w:val="28"/>
        </w:rPr>
      </w:pPr>
      <w:bookmarkStart w:id="15" w:name="dieu_3_1"/>
      <w:r>
        <w:rPr>
          <w:b/>
          <w:bCs/>
          <w:color w:val="000000"/>
          <w:sz w:val="28"/>
          <w:szCs w:val="28"/>
        </w:rPr>
        <w:tab/>
      </w:r>
      <w:r w:rsidR="007D56BB" w:rsidRPr="007D56BB">
        <w:rPr>
          <w:b/>
          <w:bCs/>
          <w:color w:val="000000"/>
          <w:sz w:val="28"/>
          <w:szCs w:val="28"/>
          <w:lang w:val="vi-VN"/>
        </w:rPr>
        <w:t>3. Đổi mới công tác giáo dục thể chất, hoạt động thể thao trường học</w:t>
      </w:r>
      <w:bookmarkEnd w:id="15"/>
    </w:p>
    <w:p w:rsidR="007D56BB" w:rsidRPr="007D56BB" w:rsidRDefault="00C83095" w:rsidP="009B2089">
      <w:pPr>
        <w:pStyle w:val="NormalWeb"/>
        <w:shd w:val="clear" w:color="auto" w:fill="FFFFFF"/>
        <w:spacing w:before="40" w:beforeAutospacing="0" w:after="60" w:afterAutospacing="0"/>
        <w:jc w:val="both"/>
        <w:rPr>
          <w:color w:val="000000"/>
          <w:sz w:val="28"/>
          <w:szCs w:val="28"/>
        </w:rPr>
      </w:pPr>
      <w:r>
        <w:rPr>
          <w:color w:val="000000"/>
          <w:sz w:val="28"/>
          <w:szCs w:val="28"/>
        </w:rPr>
        <w:tab/>
      </w:r>
      <w:r w:rsidR="007D56BB" w:rsidRPr="007D56BB">
        <w:rPr>
          <w:color w:val="000000"/>
          <w:sz w:val="28"/>
          <w:szCs w:val="28"/>
          <w:lang w:val="vi-VN"/>
        </w:rPr>
        <w:t>a) </w:t>
      </w:r>
      <w:r w:rsidR="007D56BB" w:rsidRPr="007D56BB">
        <w:rPr>
          <w:color w:val="000000"/>
          <w:sz w:val="28"/>
          <w:szCs w:val="28"/>
        </w:rPr>
        <w:t>Đổi </w:t>
      </w:r>
      <w:r w:rsidR="007D56BB" w:rsidRPr="007D56BB">
        <w:rPr>
          <w:color w:val="000000"/>
          <w:sz w:val="28"/>
          <w:szCs w:val="28"/>
          <w:lang w:val="vi-VN"/>
        </w:rPr>
        <w:t>mới phương pháp dạy học và hình thức kiểm tra, </w:t>
      </w:r>
      <w:r w:rsidR="007D56BB" w:rsidRPr="007D56BB">
        <w:rPr>
          <w:color w:val="000000"/>
          <w:sz w:val="28"/>
          <w:szCs w:val="28"/>
        </w:rPr>
        <w:t>đánh </w:t>
      </w:r>
      <w:r w:rsidR="007D56BB" w:rsidRPr="007D56BB">
        <w:rPr>
          <w:color w:val="000000"/>
          <w:sz w:val="28"/>
          <w:szCs w:val="28"/>
          <w:lang w:val="vi-VN"/>
        </w:rPr>
        <w:t>giá môn học giáo dục </w:t>
      </w:r>
      <w:r w:rsidR="007D56BB" w:rsidRPr="007D56BB">
        <w:rPr>
          <w:color w:val="000000"/>
          <w:sz w:val="28"/>
          <w:szCs w:val="28"/>
        </w:rPr>
        <w:t>thể </w:t>
      </w:r>
      <w:r w:rsidR="007D56BB" w:rsidRPr="007D56BB">
        <w:rPr>
          <w:color w:val="000000"/>
          <w:sz w:val="28"/>
          <w:szCs w:val="28"/>
          <w:lang w:val="vi-VN"/>
        </w:rPr>
        <w:t>chất trong chương trình giáo dục </w:t>
      </w:r>
      <w:r w:rsidR="007D56BB" w:rsidRPr="007D56BB">
        <w:rPr>
          <w:color w:val="000000"/>
          <w:sz w:val="28"/>
          <w:szCs w:val="28"/>
        </w:rPr>
        <w:t>phổ </w:t>
      </w:r>
      <w:r w:rsidR="007D56BB" w:rsidRPr="007D56BB">
        <w:rPr>
          <w:color w:val="000000"/>
          <w:sz w:val="28"/>
          <w:szCs w:val="28"/>
          <w:lang w:val="vi-VN"/>
        </w:rPr>
        <w:t>thông mới một cách thiết thực, hiệu </w:t>
      </w:r>
      <w:r w:rsidR="007D56BB" w:rsidRPr="007D56BB">
        <w:rPr>
          <w:color w:val="000000"/>
          <w:sz w:val="28"/>
          <w:szCs w:val="28"/>
        </w:rPr>
        <w:t>quả </w:t>
      </w:r>
      <w:r w:rsidR="007D56BB" w:rsidRPr="007D56BB">
        <w:rPr>
          <w:color w:val="000000"/>
          <w:sz w:val="28"/>
          <w:szCs w:val="28"/>
          <w:lang w:val="vi-VN"/>
        </w:rPr>
        <w:t>theo hướng cá </w:t>
      </w:r>
      <w:r w:rsidR="007D56BB" w:rsidRPr="007D56BB">
        <w:rPr>
          <w:color w:val="000000"/>
          <w:sz w:val="28"/>
          <w:szCs w:val="28"/>
        </w:rPr>
        <w:t>thể </w:t>
      </w:r>
      <w:r w:rsidR="007D56BB" w:rsidRPr="007D56BB">
        <w:rPr>
          <w:color w:val="000000"/>
          <w:sz w:val="28"/>
          <w:szCs w:val="28"/>
          <w:lang w:val="vi-VN"/>
        </w:rPr>
        <w:t>hóa người học.</w:t>
      </w:r>
    </w:p>
    <w:p w:rsidR="007D56BB" w:rsidRPr="007D56BB" w:rsidRDefault="00C83095" w:rsidP="009B2089">
      <w:pPr>
        <w:pStyle w:val="NormalWeb"/>
        <w:shd w:val="clear" w:color="auto" w:fill="FFFFFF"/>
        <w:spacing w:before="40" w:beforeAutospacing="0" w:after="60" w:afterAutospacing="0"/>
        <w:jc w:val="both"/>
        <w:rPr>
          <w:color w:val="000000"/>
          <w:sz w:val="28"/>
          <w:szCs w:val="28"/>
        </w:rPr>
      </w:pPr>
      <w:r>
        <w:rPr>
          <w:color w:val="000000"/>
          <w:sz w:val="28"/>
          <w:szCs w:val="28"/>
        </w:rPr>
        <w:tab/>
      </w:r>
      <w:r w:rsidR="007D56BB" w:rsidRPr="007D56BB">
        <w:rPr>
          <w:color w:val="000000"/>
          <w:sz w:val="28"/>
          <w:szCs w:val="28"/>
          <w:lang w:val="vi-VN"/>
        </w:rPr>
        <w:t>b) Cải tiến nội dung và hình thức tổ chức tập thể dục buổi sáng, </w:t>
      </w:r>
      <w:r w:rsidR="007D56BB" w:rsidRPr="007D56BB">
        <w:rPr>
          <w:color w:val="000000"/>
          <w:sz w:val="28"/>
          <w:szCs w:val="28"/>
        </w:rPr>
        <w:t>thể </w:t>
      </w:r>
      <w:r w:rsidR="007D56BB" w:rsidRPr="007D56BB">
        <w:rPr>
          <w:color w:val="000000"/>
          <w:sz w:val="28"/>
          <w:szCs w:val="28"/>
          <w:lang w:val="vi-VN"/>
        </w:rPr>
        <w:t xml:space="preserve">dục giữa giờ, </w:t>
      </w:r>
      <w:r w:rsidR="004200FF">
        <w:rPr>
          <w:color w:val="000000"/>
          <w:sz w:val="28"/>
          <w:szCs w:val="28"/>
        </w:rPr>
        <w:t>triển khai Đề án 07/ĐA về xã hội hóa phổ cập bơi cho học sinh tiểu học nhằm</w:t>
      </w:r>
      <w:r w:rsidR="007D56BB" w:rsidRPr="007D56BB">
        <w:rPr>
          <w:color w:val="000000"/>
          <w:sz w:val="28"/>
          <w:szCs w:val="28"/>
        </w:rPr>
        <w:t> </w:t>
      </w:r>
      <w:r w:rsidR="007D56BB" w:rsidRPr="007D56BB">
        <w:rPr>
          <w:color w:val="000000"/>
          <w:sz w:val="28"/>
          <w:szCs w:val="28"/>
          <w:lang w:val="vi-VN"/>
        </w:rPr>
        <w:t>phát triển môn bơi</w:t>
      </w:r>
      <w:r w:rsidR="004200FF">
        <w:rPr>
          <w:color w:val="000000"/>
          <w:sz w:val="28"/>
          <w:szCs w:val="28"/>
        </w:rPr>
        <w:t>; tổ chức</w:t>
      </w:r>
      <w:r w:rsidR="007D56BB" w:rsidRPr="007D56BB">
        <w:rPr>
          <w:color w:val="000000"/>
          <w:sz w:val="28"/>
          <w:szCs w:val="28"/>
          <w:lang w:val="vi-VN"/>
        </w:rPr>
        <w:t xml:space="preserve"> môn bóng, các môn </w:t>
      </w:r>
      <w:r w:rsidR="007D56BB" w:rsidRPr="007D56BB">
        <w:rPr>
          <w:color w:val="000000"/>
          <w:sz w:val="28"/>
          <w:szCs w:val="28"/>
        </w:rPr>
        <w:t>thể </w:t>
      </w:r>
      <w:r w:rsidR="007D56BB" w:rsidRPr="007D56BB">
        <w:rPr>
          <w:color w:val="000000"/>
          <w:sz w:val="28"/>
          <w:szCs w:val="28"/>
          <w:lang w:val="vi-VN"/>
        </w:rPr>
        <w:t xml:space="preserve">thao phù hợp với đặc điểm </w:t>
      </w:r>
      <w:r w:rsidR="004200FF">
        <w:rPr>
          <w:color w:val="000000"/>
          <w:sz w:val="28"/>
          <w:szCs w:val="28"/>
        </w:rPr>
        <w:t>khu vực</w:t>
      </w:r>
      <w:r w:rsidR="007D56BB" w:rsidRPr="007D56BB">
        <w:rPr>
          <w:color w:val="000000"/>
          <w:sz w:val="28"/>
          <w:szCs w:val="28"/>
          <w:lang w:val="vi-VN"/>
        </w:rPr>
        <w:t xml:space="preserve"> và điều kiện cụ thể từng </w:t>
      </w:r>
      <w:r w:rsidR="007D56BB" w:rsidRPr="00DF4725">
        <w:rPr>
          <w:color w:val="000000"/>
          <w:sz w:val="28"/>
          <w:szCs w:val="28"/>
        </w:rPr>
        <w:t>trường</w:t>
      </w:r>
      <w:r w:rsidR="007D56BB" w:rsidRPr="007D56BB">
        <w:rPr>
          <w:color w:val="000000"/>
          <w:sz w:val="28"/>
          <w:szCs w:val="28"/>
          <w:lang w:val="vi-VN"/>
        </w:rPr>
        <w:t xml:space="preserve"> học.</w:t>
      </w:r>
    </w:p>
    <w:p w:rsidR="007D56BB" w:rsidRPr="007D56BB" w:rsidRDefault="00C83095" w:rsidP="009B2089">
      <w:pPr>
        <w:pStyle w:val="NormalWeb"/>
        <w:shd w:val="clear" w:color="auto" w:fill="FFFFFF"/>
        <w:spacing w:before="40" w:beforeAutospacing="0" w:after="60" w:afterAutospacing="0"/>
        <w:jc w:val="both"/>
        <w:rPr>
          <w:color w:val="000000"/>
          <w:sz w:val="28"/>
          <w:szCs w:val="28"/>
        </w:rPr>
      </w:pPr>
      <w:r>
        <w:rPr>
          <w:color w:val="000000"/>
          <w:sz w:val="28"/>
          <w:szCs w:val="28"/>
        </w:rPr>
        <w:tab/>
      </w:r>
      <w:r w:rsidR="007D56BB" w:rsidRPr="007D56BB">
        <w:rPr>
          <w:color w:val="000000"/>
          <w:sz w:val="28"/>
          <w:szCs w:val="28"/>
          <w:lang w:val="vi-VN"/>
        </w:rPr>
        <w:t>c) Triển khai hiệu quả hoạt động </w:t>
      </w:r>
      <w:r w:rsidR="007D56BB" w:rsidRPr="007D56BB">
        <w:rPr>
          <w:color w:val="000000"/>
          <w:sz w:val="28"/>
          <w:szCs w:val="28"/>
        </w:rPr>
        <w:t>thể </w:t>
      </w:r>
      <w:r w:rsidR="007D56BB" w:rsidRPr="007D56BB">
        <w:rPr>
          <w:color w:val="000000"/>
          <w:sz w:val="28"/>
          <w:szCs w:val="28"/>
          <w:lang w:val="vi-VN"/>
        </w:rPr>
        <w:t>thao trường học phù hợp với năng khiếu, sở thích, lứa </w:t>
      </w:r>
      <w:r w:rsidR="007D56BB" w:rsidRPr="007D56BB">
        <w:rPr>
          <w:color w:val="000000"/>
          <w:sz w:val="28"/>
          <w:szCs w:val="28"/>
        </w:rPr>
        <w:t>tuổi </w:t>
      </w:r>
      <w:r w:rsidR="007D56BB" w:rsidRPr="007D56BB">
        <w:rPr>
          <w:color w:val="000000"/>
          <w:sz w:val="28"/>
          <w:szCs w:val="28"/>
          <w:lang w:val="vi-VN"/>
        </w:rPr>
        <w:t>học sinh với hình thức đa dạng; tăng cường tổ chức các giải thể thao cấp trường, cụm trường, cấp toàn Ngành và thành lập đội </w:t>
      </w:r>
      <w:r w:rsidR="007D56BB" w:rsidRPr="007D56BB">
        <w:rPr>
          <w:color w:val="000000"/>
          <w:sz w:val="28"/>
          <w:szCs w:val="28"/>
        </w:rPr>
        <w:t>tuyển thể </w:t>
      </w:r>
      <w:r w:rsidR="007D56BB" w:rsidRPr="007D56BB">
        <w:rPr>
          <w:color w:val="000000"/>
          <w:sz w:val="28"/>
          <w:szCs w:val="28"/>
          <w:lang w:val="vi-VN"/>
        </w:rPr>
        <w:t>thao tham gia các giải thi </w:t>
      </w:r>
      <w:r w:rsidR="007D56BB" w:rsidRPr="007D56BB">
        <w:rPr>
          <w:color w:val="000000"/>
          <w:sz w:val="28"/>
          <w:szCs w:val="28"/>
        </w:rPr>
        <w:t>đấu </w:t>
      </w:r>
      <w:r w:rsidR="007D56BB" w:rsidRPr="007D56BB">
        <w:rPr>
          <w:color w:val="000000"/>
          <w:sz w:val="28"/>
          <w:szCs w:val="28"/>
          <w:lang w:val="vi-VN"/>
        </w:rPr>
        <w:t>thể thao các cấp.</w:t>
      </w:r>
    </w:p>
    <w:p w:rsidR="007D56BB" w:rsidRPr="007D56BB" w:rsidRDefault="004B438E" w:rsidP="009B2089">
      <w:pPr>
        <w:pStyle w:val="NormalWeb"/>
        <w:shd w:val="clear" w:color="auto" w:fill="FFFFFF"/>
        <w:spacing w:before="40" w:beforeAutospacing="0" w:after="60" w:afterAutospacing="0"/>
        <w:jc w:val="both"/>
        <w:rPr>
          <w:color w:val="000000"/>
          <w:sz w:val="28"/>
          <w:szCs w:val="28"/>
        </w:rPr>
      </w:pPr>
      <w:bookmarkStart w:id="16" w:name="dieu_4_1"/>
      <w:r>
        <w:rPr>
          <w:b/>
          <w:bCs/>
          <w:color w:val="000000"/>
          <w:sz w:val="28"/>
          <w:szCs w:val="28"/>
        </w:rPr>
        <w:tab/>
      </w:r>
      <w:r w:rsidR="007D56BB" w:rsidRPr="007D56BB">
        <w:rPr>
          <w:b/>
          <w:bCs/>
          <w:color w:val="000000"/>
          <w:sz w:val="28"/>
          <w:szCs w:val="28"/>
          <w:lang w:val="vi-VN"/>
        </w:rPr>
        <w:t>4. Đẩy mạnh ứng dụng công nghệ thông tin trong quản lý, điều hành, giám sát, thống kê, báo cáo</w:t>
      </w:r>
      <w:bookmarkEnd w:id="16"/>
    </w:p>
    <w:p w:rsidR="007D56BB" w:rsidRPr="009B2089" w:rsidRDefault="00C83095" w:rsidP="009B2089">
      <w:pPr>
        <w:pStyle w:val="NormalWeb"/>
        <w:shd w:val="clear" w:color="auto" w:fill="FFFFFF"/>
        <w:spacing w:before="40" w:beforeAutospacing="0" w:after="60" w:afterAutospacing="0"/>
        <w:jc w:val="both"/>
        <w:rPr>
          <w:color w:val="000000"/>
          <w:spacing w:val="-2"/>
          <w:sz w:val="28"/>
          <w:szCs w:val="28"/>
        </w:rPr>
      </w:pPr>
      <w:r>
        <w:rPr>
          <w:color w:val="000000"/>
          <w:sz w:val="28"/>
          <w:szCs w:val="28"/>
        </w:rPr>
        <w:tab/>
      </w:r>
      <w:r w:rsidR="007D56BB" w:rsidRPr="009B2089">
        <w:rPr>
          <w:color w:val="000000"/>
          <w:spacing w:val="-2"/>
          <w:sz w:val="28"/>
          <w:szCs w:val="28"/>
          <w:lang w:val="vi-VN"/>
        </w:rPr>
        <w:t>a) Tăng cường ứng dụng công nghệ thông tin, số hóa trong </w:t>
      </w:r>
      <w:r w:rsidR="007D56BB" w:rsidRPr="009B2089">
        <w:rPr>
          <w:color w:val="000000"/>
          <w:spacing w:val="-2"/>
          <w:sz w:val="28"/>
          <w:szCs w:val="28"/>
        </w:rPr>
        <w:t>quản </w:t>
      </w:r>
      <w:r w:rsidR="007D56BB" w:rsidRPr="009B2089">
        <w:rPr>
          <w:color w:val="000000"/>
          <w:spacing w:val="-2"/>
          <w:sz w:val="28"/>
          <w:szCs w:val="28"/>
          <w:lang w:val="vi-VN"/>
        </w:rPr>
        <w:t>lý hồ sơ sức </w:t>
      </w:r>
      <w:r w:rsidR="007D56BB" w:rsidRPr="009B2089">
        <w:rPr>
          <w:color w:val="000000"/>
          <w:spacing w:val="-2"/>
          <w:sz w:val="28"/>
          <w:szCs w:val="28"/>
        </w:rPr>
        <w:t>khỏe </w:t>
      </w:r>
      <w:r w:rsidR="007D56BB" w:rsidRPr="009B2089">
        <w:rPr>
          <w:color w:val="000000"/>
          <w:spacing w:val="-2"/>
          <w:sz w:val="28"/>
          <w:szCs w:val="28"/>
          <w:lang w:val="vi-VN"/>
        </w:rPr>
        <w:t>học sinh (có kết </w:t>
      </w:r>
      <w:r w:rsidR="007D56BB" w:rsidRPr="009B2089">
        <w:rPr>
          <w:color w:val="000000"/>
          <w:spacing w:val="-2"/>
          <w:sz w:val="28"/>
          <w:szCs w:val="28"/>
        </w:rPr>
        <w:t>nối </w:t>
      </w:r>
      <w:r w:rsidR="007D56BB" w:rsidRPr="009B2089">
        <w:rPr>
          <w:color w:val="000000"/>
          <w:spacing w:val="-2"/>
          <w:sz w:val="28"/>
          <w:szCs w:val="28"/>
          <w:lang w:val="vi-VN"/>
        </w:rPr>
        <w:t>giữa gia </w:t>
      </w:r>
      <w:r w:rsidR="007D56BB" w:rsidRPr="009B2089">
        <w:rPr>
          <w:color w:val="000000"/>
          <w:spacing w:val="-2"/>
          <w:sz w:val="28"/>
          <w:szCs w:val="28"/>
        </w:rPr>
        <w:t>đình </w:t>
      </w:r>
      <w:r w:rsidR="007D56BB" w:rsidRPr="009B2089">
        <w:rPr>
          <w:color w:val="000000"/>
          <w:spacing w:val="-2"/>
          <w:sz w:val="28"/>
          <w:szCs w:val="28"/>
          <w:lang w:val="vi-VN"/>
        </w:rPr>
        <w:t>và nhà trường và </w:t>
      </w:r>
      <w:r w:rsidR="007D56BB" w:rsidRPr="009B2089">
        <w:rPr>
          <w:color w:val="000000"/>
          <w:spacing w:val="-2"/>
          <w:sz w:val="28"/>
          <w:szCs w:val="28"/>
        </w:rPr>
        <w:t>c</w:t>
      </w:r>
      <w:r w:rsidR="007D56BB" w:rsidRPr="009B2089">
        <w:rPr>
          <w:color w:val="000000"/>
          <w:spacing w:val="-2"/>
          <w:sz w:val="28"/>
          <w:szCs w:val="28"/>
          <w:lang w:val="vi-VN"/>
        </w:rPr>
        <w:t>ơ quan y tế) nhằm kiểm tra, giám sát, hỗ trợ, tư vấn cho học sinh, giáo viên, cha mẹ hoặc người giám hộ </w:t>
      </w:r>
      <w:r w:rsidR="007D56BB" w:rsidRPr="009B2089">
        <w:rPr>
          <w:color w:val="000000"/>
          <w:spacing w:val="-2"/>
          <w:sz w:val="28"/>
          <w:szCs w:val="28"/>
        </w:rPr>
        <w:t>về</w:t>
      </w:r>
      <w:r w:rsidR="007D56BB" w:rsidRPr="009B2089">
        <w:rPr>
          <w:color w:val="000000"/>
          <w:spacing w:val="-2"/>
          <w:sz w:val="28"/>
          <w:szCs w:val="28"/>
          <w:lang w:val="vi-VN"/>
        </w:rPr>
        <w:t> các </w:t>
      </w:r>
      <w:r w:rsidR="007D56BB" w:rsidRPr="009B2089">
        <w:rPr>
          <w:color w:val="000000"/>
          <w:spacing w:val="-2"/>
          <w:sz w:val="28"/>
          <w:szCs w:val="28"/>
        </w:rPr>
        <w:t>vấn đề</w:t>
      </w:r>
      <w:r w:rsidR="007D56BB" w:rsidRPr="009B2089">
        <w:rPr>
          <w:color w:val="000000"/>
          <w:spacing w:val="-2"/>
          <w:sz w:val="28"/>
          <w:szCs w:val="28"/>
          <w:lang w:val="vi-VN"/>
        </w:rPr>
        <w:t> liên quan </w:t>
      </w:r>
      <w:r w:rsidR="007D56BB" w:rsidRPr="009B2089">
        <w:rPr>
          <w:color w:val="000000"/>
          <w:spacing w:val="-2"/>
          <w:sz w:val="28"/>
          <w:szCs w:val="28"/>
        </w:rPr>
        <w:t>đến </w:t>
      </w:r>
      <w:r w:rsidR="007D56BB" w:rsidRPr="009B2089">
        <w:rPr>
          <w:color w:val="000000"/>
          <w:spacing w:val="-2"/>
          <w:sz w:val="28"/>
          <w:szCs w:val="28"/>
          <w:lang w:val="vi-VN"/>
        </w:rPr>
        <w:t>sức khỏe và kỹ năng tự bảo vệ và chăm sóc sức khỏe.</w:t>
      </w:r>
    </w:p>
    <w:p w:rsidR="007D56BB" w:rsidRPr="007D56BB" w:rsidRDefault="00C83095" w:rsidP="009B2089">
      <w:pPr>
        <w:pStyle w:val="NormalWeb"/>
        <w:shd w:val="clear" w:color="auto" w:fill="FFFFFF"/>
        <w:spacing w:before="40" w:beforeAutospacing="0" w:after="60" w:afterAutospacing="0"/>
        <w:jc w:val="both"/>
        <w:rPr>
          <w:color w:val="000000"/>
          <w:sz w:val="28"/>
          <w:szCs w:val="28"/>
        </w:rPr>
      </w:pPr>
      <w:r>
        <w:rPr>
          <w:color w:val="000000"/>
          <w:sz w:val="28"/>
          <w:szCs w:val="28"/>
        </w:rPr>
        <w:tab/>
      </w:r>
      <w:r w:rsidR="007D56BB" w:rsidRPr="007D56BB">
        <w:rPr>
          <w:color w:val="000000"/>
          <w:sz w:val="28"/>
          <w:szCs w:val="28"/>
          <w:lang w:val="vi-VN"/>
        </w:rPr>
        <w:t>b) </w:t>
      </w:r>
      <w:r w:rsidR="007D56BB" w:rsidRPr="007D56BB">
        <w:rPr>
          <w:color w:val="000000"/>
          <w:sz w:val="28"/>
          <w:szCs w:val="28"/>
        </w:rPr>
        <w:t>Số </w:t>
      </w:r>
      <w:r w:rsidR="007D56BB" w:rsidRPr="007D56BB">
        <w:rPr>
          <w:color w:val="000000"/>
          <w:sz w:val="28"/>
          <w:szCs w:val="28"/>
          <w:lang w:val="vi-VN"/>
        </w:rPr>
        <w:t>hóa hồ sơ </w:t>
      </w:r>
      <w:r w:rsidR="007D56BB" w:rsidRPr="007D56BB">
        <w:rPr>
          <w:color w:val="000000"/>
          <w:sz w:val="28"/>
          <w:szCs w:val="28"/>
        </w:rPr>
        <w:t>quản </w:t>
      </w:r>
      <w:r w:rsidR="007D56BB" w:rsidRPr="007D56BB">
        <w:rPr>
          <w:color w:val="000000"/>
          <w:sz w:val="28"/>
          <w:szCs w:val="28"/>
          <w:lang w:val="vi-VN"/>
        </w:rPr>
        <w:t>lý, sử dụng cơ sở vật chất phục vụ công tác sức </w:t>
      </w:r>
      <w:r w:rsidR="007D56BB" w:rsidRPr="007D56BB">
        <w:rPr>
          <w:color w:val="000000"/>
          <w:sz w:val="28"/>
          <w:szCs w:val="28"/>
        </w:rPr>
        <w:t>khỏe </w:t>
      </w:r>
      <w:r w:rsidR="007D56BB" w:rsidRPr="007D56BB">
        <w:rPr>
          <w:color w:val="000000"/>
          <w:sz w:val="28"/>
          <w:szCs w:val="28"/>
          <w:lang w:val="vi-VN"/>
        </w:rPr>
        <w:t>học đường (trang thiết bị phục vụ chăm sóc sức khỏe học sinh, sân chơi, bãi tập, công trình nước sạch, nhà vệ sinh...).</w:t>
      </w:r>
    </w:p>
    <w:p w:rsidR="007D56BB" w:rsidRPr="007D56BB" w:rsidRDefault="00C83095" w:rsidP="009B2089">
      <w:pPr>
        <w:pStyle w:val="NormalWeb"/>
        <w:shd w:val="clear" w:color="auto" w:fill="FFFFFF"/>
        <w:spacing w:before="40" w:beforeAutospacing="0" w:after="60" w:afterAutospacing="0"/>
        <w:jc w:val="both"/>
        <w:rPr>
          <w:color w:val="000000"/>
          <w:sz w:val="28"/>
          <w:szCs w:val="28"/>
        </w:rPr>
      </w:pPr>
      <w:r>
        <w:rPr>
          <w:color w:val="000000"/>
          <w:sz w:val="28"/>
          <w:szCs w:val="28"/>
        </w:rPr>
        <w:lastRenderedPageBreak/>
        <w:tab/>
      </w:r>
      <w:r w:rsidR="007D56BB" w:rsidRPr="007D56BB">
        <w:rPr>
          <w:color w:val="000000"/>
          <w:sz w:val="28"/>
          <w:szCs w:val="28"/>
          <w:lang w:val="vi-VN"/>
        </w:rPr>
        <w:t>c) </w:t>
      </w:r>
      <w:r w:rsidR="007D56BB" w:rsidRPr="007D56BB">
        <w:rPr>
          <w:color w:val="000000"/>
          <w:sz w:val="28"/>
          <w:szCs w:val="28"/>
        </w:rPr>
        <w:t>Ứng </w:t>
      </w:r>
      <w:r w:rsidR="007D56BB" w:rsidRPr="007D56BB">
        <w:rPr>
          <w:color w:val="000000"/>
          <w:sz w:val="28"/>
          <w:szCs w:val="28"/>
          <w:lang w:val="vi-VN"/>
        </w:rPr>
        <w:t>dụng phần mềm, cơ sở </w:t>
      </w:r>
      <w:r w:rsidR="007D56BB" w:rsidRPr="007D56BB">
        <w:rPr>
          <w:color w:val="000000"/>
          <w:sz w:val="28"/>
          <w:szCs w:val="28"/>
        </w:rPr>
        <w:t>dữ </w:t>
      </w:r>
      <w:r w:rsidR="007D56BB" w:rsidRPr="007D56BB">
        <w:rPr>
          <w:color w:val="000000"/>
          <w:sz w:val="28"/>
          <w:szCs w:val="28"/>
          <w:lang w:val="vi-VN"/>
        </w:rPr>
        <w:t>liệu </w:t>
      </w:r>
      <w:r w:rsidR="007D56BB" w:rsidRPr="007D56BB">
        <w:rPr>
          <w:color w:val="000000"/>
          <w:sz w:val="28"/>
          <w:szCs w:val="28"/>
        </w:rPr>
        <w:t>để</w:t>
      </w:r>
      <w:r w:rsidR="007D56BB" w:rsidRPr="007D56BB">
        <w:rPr>
          <w:color w:val="000000"/>
          <w:sz w:val="28"/>
          <w:szCs w:val="28"/>
          <w:lang w:val="vi-VN"/>
        </w:rPr>
        <w:t> theo </w:t>
      </w:r>
      <w:r w:rsidR="007D56BB" w:rsidRPr="007D56BB">
        <w:rPr>
          <w:color w:val="000000"/>
          <w:sz w:val="28"/>
          <w:szCs w:val="28"/>
        </w:rPr>
        <w:t>dõi</w:t>
      </w:r>
      <w:r w:rsidR="007D56BB" w:rsidRPr="007D56BB">
        <w:rPr>
          <w:color w:val="000000"/>
          <w:sz w:val="28"/>
          <w:szCs w:val="28"/>
          <w:lang w:val="vi-VN"/>
        </w:rPr>
        <w:t>, </w:t>
      </w:r>
      <w:r w:rsidR="007D56BB" w:rsidRPr="007D56BB">
        <w:rPr>
          <w:color w:val="000000"/>
          <w:sz w:val="28"/>
          <w:szCs w:val="28"/>
        </w:rPr>
        <w:t>quản </w:t>
      </w:r>
      <w:r w:rsidR="007D56BB" w:rsidRPr="007D56BB">
        <w:rPr>
          <w:color w:val="000000"/>
          <w:sz w:val="28"/>
          <w:szCs w:val="28"/>
          <w:lang w:val="vi-VN"/>
        </w:rPr>
        <w:t>lý sức </w:t>
      </w:r>
      <w:r w:rsidR="007D56BB" w:rsidRPr="007D56BB">
        <w:rPr>
          <w:color w:val="000000"/>
          <w:sz w:val="28"/>
          <w:szCs w:val="28"/>
        </w:rPr>
        <w:t>khỏe </w:t>
      </w:r>
      <w:r w:rsidR="00B62AE1">
        <w:rPr>
          <w:color w:val="000000"/>
          <w:sz w:val="28"/>
          <w:szCs w:val="28"/>
          <w:lang w:val="vi-VN"/>
        </w:rPr>
        <w:t>học sinh, hoạt động giáo</w:t>
      </w:r>
      <w:r w:rsidR="00B62AE1">
        <w:rPr>
          <w:color w:val="000000"/>
          <w:sz w:val="28"/>
          <w:szCs w:val="28"/>
        </w:rPr>
        <w:t xml:space="preserve"> </w:t>
      </w:r>
      <w:r w:rsidR="007D56BB" w:rsidRPr="007D56BB">
        <w:rPr>
          <w:color w:val="000000"/>
          <w:sz w:val="28"/>
          <w:szCs w:val="28"/>
          <w:lang w:val="vi-VN"/>
        </w:rPr>
        <w:t>dục </w:t>
      </w:r>
      <w:r w:rsidR="007D56BB" w:rsidRPr="007D56BB">
        <w:rPr>
          <w:color w:val="000000"/>
          <w:sz w:val="28"/>
          <w:szCs w:val="28"/>
        </w:rPr>
        <w:t>thể </w:t>
      </w:r>
      <w:r w:rsidR="007D56BB" w:rsidRPr="007D56BB">
        <w:rPr>
          <w:color w:val="000000"/>
          <w:sz w:val="28"/>
          <w:szCs w:val="28"/>
          <w:lang w:val="vi-VN"/>
        </w:rPr>
        <w:t>chất và </w:t>
      </w:r>
      <w:r w:rsidR="007D56BB" w:rsidRPr="007D56BB">
        <w:rPr>
          <w:color w:val="000000"/>
          <w:sz w:val="28"/>
          <w:szCs w:val="28"/>
        </w:rPr>
        <w:t>thể </w:t>
      </w:r>
      <w:r w:rsidR="007D56BB" w:rsidRPr="007D56BB">
        <w:rPr>
          <w:color w:val="000000"/>
          <w:sz w:val="28"/>
          <w:szCs w:val="28"/>
          <w:lang w:val="vi-VN"/>
        </w:rPr>
        <w:t>thao trường học, tình trạng dinh dưỡng học đường </w:t>
      </w:r>
      <w:r w:rsidR="007D56BB" w:rsidRPr="007D56BB">
        <w:rPr>
          <w:color w:val="000000"/>
          <w:sz w:val="28"/>
          <w:szCs w:val="28"/>
        </w:rPr>
        <w:t>để </w:t>
      </w:r>
      <w:r w:rsidR="007D56BB" w:rsidRPr="007D56BB">
        <w:rPr>
          <w:color w:val="000000"/>
          <w:sz w:val="28"/>
          <w:szCs w:val="28"/>
          <w:lang w:val="vi-VN"/>
        </w:rPr>
        <w:t>áp dụng liên thông, kết nối cho từng </w:t>
      </w:r>
      <w:r w:rsidR="007D56BB" w:rsidRPr="007D56BB">
        <w:rPr>
          <w:color w:val="000000"/>
          <w:sz w:val="28"/>
          <w:szCs w:val="28"/>
        </w:rPr>
        <w:t>tuyến </w:t>
      </w:r>
      <w:r w:rsidR="007D56BB" w:rsidRPr="007D56BB">
        <w:rPr>
          <w:color w:val="000000"/>
          <w:sz w:val="28"/>
          <w:szCs w:val="28"/>
          <w:lang w:val="vi-VN"/>
        </w:rPr>
        <w:t>(trường học, cơ quan quản lý sức khỏe học </w:t>
      </w:r>
      <w:r w:rsidR="007D56BB" w:rsidRPr="007D56BB">
        <w:rPr>
          <w:color w:val="000000"/>
          <w:sz w:val="28"/>
          <w:szCs w:val="28"/>
        </w:rPr>
        <w:t>đường tuyến </w:t>
      </w:r>
      <w:r w:rsidR="007D56BB" w:rsidRPr="007D56BB">
        <w:rPr>
          <w:color w:val="000000"/>
          <w:sz w:val="28"/>
          <w:szCs w:val="28"/>
          <w:lang w:val="vi-VN"/>
        </w:rPr>
        <w:t>quận và Thành phố).</w:t>
      </w:r>
    </w:p>
    <w:p w:rsidR="007D56BB" w:rsidRPr="007D56BB" w:rsidRDefault="004B438E" w:rsidP="009B2089">
      <w:pPr>
        <w:pStyle w:val="NormalWeb"/>
        <w:shd w:val="clear" w:color="auto" w:fill="FFFFFF"/>
        <w:spacing w:before="40" w:beforeAutospacing="0" w:after="60" w:afterAutospacing="0"/>
        <w:jc w:val="both"/>
        <w:rPr>
          <w:color w:val="000000"/>
          <w:sz w:val="28"/>
          <w:szCs w:val="28"/>
        </w:rPr>
      </w:pPr>
      <w:bookmarkStart w:id="17" w:name="dieu_5_1"/>
      <w:r>
        <w:rPr>
          <w:b/>
          <w:bCs/>
          <w:color w:val="000000"/>
          <w:sz w:val="28"/>
          <w:szCs w:val="28"/>
        </w:rPr>
        <w:tab/>
      </w:r>
      <w:r w:rsidR="007D56BB" w:rsidRPr="007D56BB">
        <w:rPr>
          <w:b/>
          <w:bCs/>
          <w:color w:val="000000"/>
          <w:sz w:val="28"/>
          <w:szCs w:val="28"/>
          <w:lang w:val="vi-VN"/>
        </w:rPr>
        <w:t>5. Tăng cường công tác truyền thông, giáo dục và vận động xã hội</w:t>
      </w:r>
      <w:bookmarkEnd w:id="17"/>
    </w:p>
    <w:p w:rsidR="007D56BB" w:rsidRPr="007D56BB" w:rsidRDefault="00C83095" w:rsidP="009B2089">
      <w:pPr>
        <w:pStyle w:val="NormalWeb"/>
        <w:shd w:val="clear" w:color="auto" w:fill="FFFFFF"/>
        <w:spacing w:before="40" w:beforeAutospacing="0" w:after="60" w:afterAutospacing="0"/>
        <w:jc w:val="both"/>
        <w:rPr>
          <w:color w:val="000000"/>
          <w:sz w:val="28"/>
          <w:szCs w:val="28"/>
        </w:rPr>
      </w:pPr>
      <w:r>
        <w:rPr>
          <w:color w:val="000000"/>
          <w:sz w:val="28"/>
          <w:szCs w:val="28"/>
        </w:rPr>
        <w:tab/>
      </w:r>
      <w:r w:rsidR="007D56BB" w:rsidRPr="007D56BB">
        <w:rPr>
          <w:color w:val="000000"/>
          <w:sz w:val="28"/>
          <w:szCs w:val="28"/>
          <w:lang w:val="vi-VN"/>
        </w:rPr>
        <w:t>a) Phổ biến kiến thức, tuyên truyền về các hoạt động giáo dục, chăm sóc sức khỏe học đường của Thành phố trên các phương tiện thông tin đại chúng.</w:t>
      </w:r>
    </w:p>
    <w:p w:rsidR="007D56BB" w:rsidRPr="007D56BB" w:rsidRDefault="00C83095" w:rsidP="009B2089">
      <w:pPr>
        <w:pStyle w:val="NormalWeb"/>
        <w:shd w:val="clear" w:color="auto" w:fill="FFFFFF"/>
        <w:spacing w:before="40" w:beforeAutospacing="0" w:after="60" w:afterAutospacing="0"/>
        <w:jc w:val="both"/>
        <w:rPr>
          <w:color w:val="000000"/>
          <w:sz w:val="28"/>
          <w:szCs w:val="28"/>
        </w:rPr>
      </w:pPr>
      <w:r>
        <w:rPr>
          <w:color w:val="000000"/>
          <w:sz w:val="28"/>
          <w:szCs w:val="28"/>
        </w:rPr>
        <w:tab/>
      </w:r>
      <w:r w:rsidR="007D56BB" w:rsidRPr="007D56BB">
        <w:rPr>
          <w:color w:val="000000"/>
          <w:sz w:val="28"/>
          <w:szCs w:val="28"/>
          <w:lang w:val="vi-VN"/>
        </w:rPr>
        <w:t>b) Sử dụng mạng xã hội đ</w:t>
      </w:r>
      <w:r w:rsidR="007D56BB" w:rsidRPr="007D56BB">
        <w:rPr>
          <w:color w:val="000000"/>
          <w:sz w:val="28"/>
          <w:szCs w:val="28"/>
        </w:rPr>
        <w:t>ể </w:t>
      </w:r>
      <w:r w:rsidR="007D56BB" w:rsidRPr="007D56BB">
        <w:rPr>
          <w:color w:val="000000"/>
          <w:sz w:val="28"/>
          <w:szCs w:val="28"/>
          <w:lang w:val="vi-VN"/>
        </w:rPr>
        <w:t>tuyên truyền, </w:t>
      </w:r>
      <w:r w:rsidR="007D56BB" w:rsidRPr="007D56BB">
        <w:rPr>
          <w:color w:val="000000"/>
          <w:sz w:val="28"/>
          <w:szCs w:val="28"/>
        </w:rPr>
        <w:t>phổ biến </w:t>
      </w:r>
      <w:r w:rsidR="007D56BB" w:rsidRPr="007D56BB">
        <w:rPr>
          <w:color w:val="000000"/>
          <w:sz w:val="28"/>
          <w:szCs w:val="28"/>
          <w:lang w:val="vi-VN"/>
        </w:rPr>
        <w:t>đến các trường học về </w:t>
      </w:r>
      <w:r w:rsidR="007D56BB" w:rsidRPr="007D56BB">
        <w:rPr>
          <w:color w:val="000000"/>
          <w:sz w:val="28"/>
          <w:szCs w:val="28"/>
        </w:rPr>
        <w:t>chủ </w:t>
      </w:r>
      <w:r w:rsidR="007D56BB" w:rsidRPr="007D56BB">
        <w:rPr>
          <w:color w:val="000000"/>
          <w:sz w:val="28"/>
          <w:szCs w:val="28"/>
          <w:lang w:val="vi-VN"/>
        </w:rPr>
        <w:t>trương, chính sách trong Kế hoạch nhằm nâng cao sức </w:t>
      </w:r>
      <w:r w:rsidR="007D56BB" w:rsidRPr="007D56BB">
        <w:rPr>
          <w:color w:val="000000"/>
          <w:sz w:val="28"/>
          <w:szCs w:val="28"/>
        </w:rPr>
        <w:t>khỏe </w:t>
      </w:r>
      <w:r w:rsidR="007D56BB" w:rsidRPr="007D56BB">
        <w:rPr>
          <w:color w:val="000000"/>
          <w:sz w:val="28"/>
          <w:szCs w:val="28"/>
          <w:lang w:val="vi-VN"/>
        </w:rPr>
        <w:t>cho học sinh.</w:t>
      </w:r>
    </w:p>
    <w:p w:rsidR="007D56BB" w:rsidRPr="007D56BB" w:rsidRDefault="00C83095" w:rsidP="009B2089">
      <w:pPr>
        <w:pStyle w:val="NormalWeb"/>
        <w:shd w:val="clear" w:color="auto" w:fill="FFFFFF"/>
        <w:spacing w:before="40" w:beforeAutospacing="0" w:after="60" w:afterAutospacing="0"/>
        <w:jc w:val="both"/>
        <w:rPr>
          <w:color w:val="000000"/>
          <w:sz w:val="28"/>
          <w:szCs w:val="28"/>
        </w:rPr>
      </w:pPr>
      <w:r>
        <w:rPr>
          <w:color w:val="000000"/>
          <w:sz w:val="28"/>
          <w:szCs w:val="28"/>
        </w:rPr>
        <w:tab/>
      </w:r>
      <w:r w:rsidR="007D56BB" w:rsidRPr="007D56BB">
        <w:rPr>
          <w:color w:val="000000"/>
          <w:sz w:val="28"/>
          <w:szCs w:val="28"/>
          <w:lang w:val="vi-VN"/>
        </w:rPr>
        <w:t>c) Nghiên cứu, xây dựng, phát triển các sản phẩm, tài liệu truyền thông, đa dạng </w:t>
      </w:r>
      <w:r w:rsidR="007D56BB" w:rsidRPr="007D56BB">
        <w:rPr>
          <w:color w:val="000000"/>
          <w:sz w:val="28"/>
          <w:szCs w:val="28"/>
        </w:rPr>
        <w:t>hóa</w:t>
      </w:r>
      <w:r w:rsidR="007D56BB" w:rsidRPr="007D56BB">
        <w:rPr>
          <w:color w:val="000000"/>
          <w:sz w:val="28"/>
          <w:szCs w:val="28"/>
          <w:lang w:val="vi-VN"/>
        </w:rPr>
        <w:t> các phương thức truyền thông Kế hoạch phù hợp với từng cấp học và điều kiện của địa phương.</w:t>
      </w:r>
    </w:p>
    <w:p w:rsidR="007D56BB" w:rsidRPr="007D56BB" w:rsidRDefault="00C83095" w:rsidP="009B2089">
      <w:pPr>
        <w:pStyle w:val="NormalWeb"/>
        <w:shd w:val="clear" w:color="auto" w:fill="FFFFFF"/>
        <w:spacing w:before="40" w:beforeAutospacing="0" w:after="60" w:afterAutospacing="0"/>
        <w:jc w:val="both"/>
        <w:rPr>
          <w:color w:val="000000"/>
          <w:sz w:val="28"/>
          <w:szCs w:val="28"/>
        </w:rPr>
      </w:pPr>
      <w:r>
        <w:rPr>
          <w:color w:val="000000"/>
          <w:sz w:val="28"/>
          <w:szCs w:val="28"/>
        </w:rPr>
        <w:tab/>
      </w:r>
      <w:r w:rsidR="007D56BB" w:rsidRPr="007D56BB">
        <w:rPr>
          <w:color w:val="000000"/>
          <w:sz w:val="28"/>
          <w:szCs w:val="28"/>
          <w:lang w:val="vi-VN"/>
        </w:rPr>
        <w:t>d) Tổ chức các hoạt động dưới nhiều hình thức phong phú như các phong trào, cuộc thi tìm </w:t>
      </w:r>
      <w:r w:rsidR="007D56BB" w:rsidRPr="007D56BB">
        <w:rPr>
          <w:color w:val="000000"/>
          <w:sz w:val="28"/>
          <w:szCs w:val="28"/>
        </w:rPr>
        <w:t>hiểu </w:t>
      </w:r>
      <w:r w:rsidR="007D56BB" w:rsidRPr="007D56BB">
        <w:rPr>
          <w:color w:val="000000"/>
          <w:sz w:val="28"/>
          <w:szCs w:val="28"/>
          <w:lang w:val="vi-VN"/>
        </w:rPr>
        <w:t>về sức khỏe học đường, các diễn đàn, các câu lạc bộ sức khỏe trường học... Tổ chức tập </w:t>
      </w:r>
      <w:r w:rsidR="007D56BB" w:rsidRPr="007D56BB">
        <w:rPr>
          <w:color w:val="000000"/>
          <w:sz w:val="28"/>
          <w:szCs w:val="28"/>
        </w:rPr>
        <w:t>huấn</w:t>
      </w:r>
      <w:r w:rsidR="007D56BB" w:rsidRPr="007D56BB">
        <w:rPr>
          <w:color w:val="000000"/>
          <w:sz w:val="28"/>
          <w:szCs w:val="28"/>
          <w:lang w:val="vi-VN"/>
        </w:rPr>
        <w:t>, nâng cao năng lực về các kĩ năng truyền thông, lập kế hoạch cho cán bộ, giáo viên và </w:t>
      </w:r>
      <w:r w:rsidR="007D56BB" w:rsidRPr="007D56BB">
        <w:rPr>
          <w:color w:val="000000"/>
          <w:sz w:val="28"/>
          <w:szCs w:val="28"/>
        </w:rPr>
        <w:t>đội </w:t>
      </w:r>
      <w:r w:rsidR="007D56BB" w:rsidRPr="007D56BB">
        <w:rPr>
          <w:color w:val="000000"/>
          <w:sz w:val="28"/>
          <w:szCs w:val="28"/>
          <w:lang w:val="vi-VN"/>
        </w:rPr>
        <w:t>ngũ tuyên truyền viên trong trường học.</w:t>
      </w:r>
    </w:p>
    <w:p w:rsidR="007D56BB" w:rsidRPr="007D56BB" w:rsidRDefault="00C83095" w:rsidP="009B2089">
      <w:pPr>
        <w:pStyle w:val="NormalWeb"/>
        <w:shd w:val="clear" w:color="auto" w:fill="FFFFFF"/>
        <w:spacing w:before="40" w:beforeAutospacing="0" w:after="60" w:afterAutospacing="0"/>
        <w:jc w:val="both"/>
        <w:rPr>
          <w:color w:val="000000"/>
          <w:sz w:val="28"/>
          <w:szCs w:val="28"/>
        </w:rPr>
      </w:pPr>
      <w:r>
        <w:rPr>
          <w:color w:val="000000"/>
          <w:sz w:val="28"/>
          <w:szCs w:val="28"/>
        </w:rPr>
        <w:tab/>
      </w:r>
      <w:r w:rsidR="007D56BB" w:rsidRPr="007D56BB">
        <w:rPr>
          <w:color w:val="000000"/>
          <w:sz w:val="28"/>
          <w:szCs w:val="28"/>
          <w:lang w:val="vi-VN"/>
        </w:rPr>
        <w:t>đ) Tổ chức kiểm tra, đánh giá sức khóc định kỳ của học sinh; kết hợp </w:t>
      </w:r>
      <w:r w:rsidR="007D56BB" w:rsidRPr="007D56BB">
        <w:rPr>
          <w:color w:val="000000"/>
          <w:sz w:val="28"/>
          <w:szCs w:val="28"/>
        </w:rPr>
        <w:t>lồng </w:t>
      </w:r>
      <w:r w:rsidR="007D56BB" w:rsidRPr="007D56BB">
        <w:rPr>
          <w:color w:val="000000"/>
          <w:sz w:val="28"/>
          <w:szCs w:val="28"/>
          <w:lang w:val="vi-VN"/>
        </w:rPr>
        <w:t>ghép, truyền thông, tuyên truyền đến cha mẹ học sinh thông qua các phương tiện truyền thông của nhà trường về sức </w:t>
      </w:r>
      <w:r w:rsidR="007D56BB" w:rsidRPr="007D56BB">
        <w:rPr>
          <w:color w:val="000000"/>
          <w:sz w:val="28"/>
          <w:szCs w:val="28"/>
        </w:rPr>
        <w:t>khỏe </w:t>
      </w:r>
      <w:r w:rsidR="007D56BB" w:rsidRPr="007D56BB">
        <w:rPr>
          <w:color w:val="000000"/>
          <w:sz w:val="28"/>
          <w:szCs w:val="28"/>
          <w:lang w:val="vi-VN"/>
        </w:rPr>
        <w:t>học đường.</w:t>
      </w:r>
    </w:p>
    <w:p w:rsidR="007D56BB" w:rsidRPr="007D56BB" w:rsidRDefault="004B438E" w:rsidP="009B2089">
      <w:pPr>
        <w:pStyle w:val="NormalWeb"/>
        <w:shd w:val="clear" w:color="auto" w:fill="FFFFFF"/>
        <w:spacing w:before="40" w:beforeAutospacing="0" w:after="60" w:afterAutospacing="0"/>
        <w:jc w:val="both"/>
        <w:rPr>
          <w:color w:val="000000"/>
          <w:sz w:val="28"/>
          <w:szCs w:val="28"/>
        </w:rPr>
      </w:pPr>
      <w:bookmarkStart w:id="18" w:name="dieu_6"/>
      <w:r>
        <w:rPr>
          <w:b/>
          <w:bCs/>
          <w:color w:val="000000"/>
          <w:sz w:val="28"/>
          <w:szCs w:val="28"/>
        </w:rPr>
        <w:tab/>
      </w:r>
      <w:r w:rsidR="007D56BB" w:rsidRPr="007D56BB">
        <w:rPr>
          <w:b/>
          <w:bCs/>
          <w:color w:val="000000"/>
          <w:sz w:val="28"/>
          <w:szCs w:val="28"/>
          <w:lang w:val="vi-VN"/>
        </w:rPr>
        <w:t>6. Hoàn thiện cơ chế, chính sách, phối hợp liên ngành, tăng cường trách nhiệm triển khai</w:t>
      </w:r>
      <w:bookmarkEnd w:id="18"/>
    </w:p>
    <w:p w:rsidR="007D56BB" w:rsidRPr="007D56BB" w:rsidRDefault="00C83095" w:rsidP="009B2089">
      <w:pPr>
        <w:pStyle w:val="NormalWeb"/>
        <w:shd w:val="clear" w:color="auto" w:fill="FFFFFF"/>
        <w:spacing w:before="40" w:beforeAutospacing="0" w:after="60" w:afterAutospacing="0"/>
        <w:jc w:val="both"/>
        <w:rPr>
          <w:color w:val="000000"/>
          <w:sz w:val="28"/>
          <w:szCs w:val="28"/>
        </w:rPr>
      </w:pPr>
      <w:r>
        <w:rPr>
          <w:color w:val="000000"/>
          <w:sz w:val="28"/>
          <w:szCs w:val="28"/>
        </w:rPr>
        <w:tab/>
      </w:r>
      <w:r w:rsidR="007D56BB" w:rsidRPr="007D56BB">
        <w:rPr>
          <w:color w:val="000000"/>
          <w:sz w:val="28"/>
          <w:szCs w:val="28"/>
          <w:lang w:val="vi-VN"/>
        </w:rPr>
        <w:t>a) Xây dựng, hoàn thiện và tăng cường cơ chế phối hợp liên ngành về hoạt động giáo dục, chăm sóc, </w:t>
      </w:r>
      <w:r w:rsidR="007D56BB" w:rsidRPr="007D56BB">
        <w:rPr>
          <w:color w:val="000000"/>
          <w:sz w:val="28"/>
          <w:szCs w:val="28"/>
        </w:rPr>
        <w:t>bảo </w:t>
      </w:r>
      <w:r w:rsidR="007D56BB" w:rsidRPr="007D56BB">
        <w:rPr>
          <w:color w:val="000000"/>
          <w:sz w:val="28"/>
          <w:szCs w:val="28"/>
          <w:lang w:val="vi-VN"/>
        </w:rPr>
        <w:t>vệ và quản lý sức khỏe học sinh; </w:t>
      </w:r>
      <w:r w:rsidR="007D56BB" w:rsidRPr="007D56BB">
        <w:rPr>
          <w:color w:val="000000"/>
          <w:sz w:val="28"/>
          <w:szCs w:val="28"/>
        </w:rPr>
        <w:t>đồng </w:t>
      </w:r>
      <w:r w:rsidR="007D56BB" w:rsidRPr="007D56BB">
        <w:rPr>
          <w:color w:val="000000"/>
          <w:sz w:val="28"/>
          <w:szCs w:val="28"/>
          <w:lang w:val="vi-VN"/>
        </w:rPr>
        <w:t>thời đẩy mạnh công tác </w:t>
      </w:r>
      <w:r w:rsidR="007D56BB" w:rsidRPr="007D56BB">
        <w:rPr>
          <w:color w:val="000000"/>
          <w:sz w:val="28"/>
          <w:szCs w:val="28"/>
        </w:rPr>
        <w:t>xã </w:t>
      </w:r>
      <w:r w:rsidR="007D56BB" w:rsidRPr="007D56BB">
        <w:rPr>
          <w:color w:val="000000"/>
          <w:sz w:val="28"/>
          <w:szCs w:val="28"/>
          <w:lang w:val="vi-VN"/>
        </w:rPr>
        <w:t>hội hóa nhằm huy động nguồn lực của các tổ chức, cá nhân và cộng </w:t>
      </w:r>
      <w:r w:rsidR="007D56BB" w:rsidRPr="007D56BB">
        <w:rPr>
          <w:color w:val="000000"/>
          <w:sz w:val="28"/>
          <w:szCs w:val="28"/>
        </w:rPr>
        <w:t>đồng</w:t>
      </w:r>
      <w:r w:rsidR="007D56BB" w:rsidRPr="007D56BB">
        <w:rPr>
          <w:color w:val="000000"/>
          <w:sz w:val="28"/>
          <w:szCs w:val="28"/>
          <w:lang w:val="vi-VN"/>
        </w:rPr>
        <w:t> tham gia </w:t>
      </w:r>
      <w:r w:rsidR="007D56BB" w:rsidRPr="007D56BB">
        <w:rPr>
          <w:color w:val="000000"/>
          <w:sz w:val="28"/>
          <w:szCs w:val="28"/>
        </w:rPr>
        <w:t>triển </w:t>
      </w:r>
      <w:r w:rsidR="007D56BB" w:rsidRPr="007D56BB">
        <w:rPr>
          <w:color w:val="000000"/>
          <w:sz w:val="28"/>
          <w:szCs w:val="28"/>
          <w:lang w:val="vi-VN"/>
        </w:rPr>
        <w:t>khai Kế hoạch.</w:t>
      </w:r>
    </w:p>
    <w:p w:rsidR="007D56BB" w:rsidRPr="007D56BB" w:rsidRDefault="00C83095" w:rsidP="009B2089">
      <w:pPr>
        <w:pStyle w:val="NormalWeb"/>
        <w:shd w:val="clear" w:color="auto" w:fill="FFFFFF"/>
        <w:spacing w:before="40" w:beforeAutospacing="0" w:after="60" w:afterAutospacing="0"/>
        <w:jc w:val="both"/>
        <w:rPr>
          <w:color w:val="000000"/>
          <w:sz w:val="28"/>
          <w:szCs w:val="28"/>
        </w:rPr>
      </w:pPr>
      <w:r>
        <w:rPr>
          <w:color w:val="000000"/>
          <w:sz w:val="28"/>
          <w:szCs w:val="28"/>
        </w:rPr>
        <w:tab/>
      </w:r>
      <w:r w:rsidR="007D56BB" w:rsidRPr="007D56BB">
        <w:rPr>
          <w:color w:val="000000"/>
          <w:sz w:val="28"/>
          <w:szCs w:val="28"/>
          <w:lang w:val="vi-VN"/>
        </w:rPr>
        <w:t>b) Tăng cường sự tham gia của các sở, ngành, các cấp chính quyền trong công tác lập kế hoạch, tổ chức, chỉ đạo, kiểm tra, đánh giá việc thực hiện Kế hoạch.</w:t>
      </w:r>
    </w:p>
    <w:p w:rsidR="007D56BB" w:rsidRPr="007D56BB" w:rsidRDefault="00C83095" w:rsidP="009B2089">
      <w:pPr>
        <w:pStyle w:val="NormalWeb"/>
        <w:shd w:val="clear" w:color="auto" w:fill="FFFFFF"/>
        <w:spacing w:before="40" w:beforeAutospacing="0" w:after="60" w:afterAutospacing="0"/>
        <w:jc w:val="both"/>
        <w:rPr>
          <w:color w:val="000000"/>
          <w:sz w:val="28"/>
          <w:szCs w:val="28"/>
        </w:rPr>
      </w:pPr>
      <w:r>
        <w:rPr>
          <w:color w:val="000000"/>
          <w:sz w:val="28"/>
          <w:szCs w:val="28"/>
        </w:rPr>
        <w:tab/>
      </w:r>
      <w:r w:rsidR="007D56BB" w:rsidRPr="007D56BB">
        <w:rPr>
          <w:color w:val="000000"/>
          <w:sz w:val="28"/>
          <w:szCs w:val="28"/>
          <w:lang w:val="vi-VN"/>
        </w:rPr>
        <w:t>c) Tăng cường cơ </w:t>
      </w:r>
      <w:r w:rsidR="007D56BB" w:rsidRPr="007D56BB">
        <w:rPr>
          <w:color w:val="000000"/>
          <w:sz w:val="28"/>
          <w:szCs w:val="28"/>
        </w:rPr>
        <w:t>chế </w:t>
      </w:r>
      <w:r w:rsidR="007D56BB" w:rsidRPr="007D56BB">
        <w:rPr>
          <w:color w:val="000000"/>
          <w:sz w:val="28"/>
          <w:szCs w:val="28"/>
          <w:lang w:val="vi-VN"/>
        </w:rPr>
        <w:t>phối hợp, kết </w:t>
      </w:r>
      <w:r w:rsidR="007D56BB" w:rsidRPr="007D56BB">
        <w:rPr>
          <w:color w:val="000000"/>
          <w:sz w:val="28"/>
          <w:szCs w:val="28"/>
        </w:rPr>
        <w:t>nối </w:t>
      </w:r>
      <w:r w:rsidR="007D56BB" w:rsidRPr="007D56BB">
        <w:rPr>
          <w:color w:val="000000"/>
          <w:sz w:val="28"/>
          <w:szCs w:val="28"/>
          <w:lang w:val="vi-VN"/>
        </w:rPr>
        <w:t>giữa trường học và gia đình trong hoạt động giáo dục, chăm sóc, </w:t>
      </w:r>
      <w:r w:rsidR="007D56BB" w:rsidRPr="007D56BB">
        <w:rPr>
          <w:color w:val="000000"/>
          <w:sz w:val="28"/>
          <w:szCs w:val="28"/>
        </w:rPr>
        <w:t>bảo </w:t>
      </w:r>
      <w:r w:rsidR="007D56BB" w:rsidRPr="007D56BB">
        <w:rPr>
          <w:color w:val="000000"/>
          <w:sz w:val="28"/>
          <w:szCs w:val="28"/>
          <w:lang w:val="vi-VN"/>
        </w:rPr>
        <w:t>vệ và </w:t>
      </w:r>
      <w:r w:rsidR="007D56BB" w:rsidRPr="007D56BB">
        <w:rPr>
          <w:color w:val="000000"/>
          <w:sz w:val="28"/>
          <w:szCs w:val="28"/>
        </w:rPr>
        <w:t>quản lý </w:t>
      </w:r>
      <w:r w:rsidR="007D56BB" w:rsidRPr="007D56BB">
        <w:rPr>
          <w:color w:val="000000"/>
          <w:sz w:val="28"/>
          <w:szCs w:val="28"/>
          <w:lang w:val="vi-VN"/>
        </w:rPr>
        <w:t>sức khỏe học sinh.</w:t>
      </w:r>
    </w:p>
    <w:p w:rsidR="007D56BB" w:rsidRPr="007D56BB" w:rsidRDefault="004B438E" w:rsidP="009B2089">
      <w:pPr>
        <w:pStyle w:val="NormalWeb"/>
        <w:shd w:val="clear" w:color="auto" w:fill="FFFFFF"/>
        <w:spacing w:before="40" w:beforeAutospacing="0" w:after="60" w:afterAutospacing="0"/>
        <w:jc w:val="both"/>
        <w:rPr>
          <w:color w:val="000000"/>
          <w:sz w:val="28"/>
          <w:szCs w:val="28"/>
        </w:rPr>
      </w:pPr>
      <w:bookmarkStart w:id="19" w:name="dieu_7"/>
      <w:r>
        <w:rPr>
          <w:b/>
          <w:bCs/>
          <w:color w:val="000000"/>
          <w:sz w:val="28"/>
          <w:szCs w:val="28"/>
        </w:rPr>
        <w:tab/>
      </w:r>
      <w:r w:rsidR="007D56BB" w:rsidRPr="007D56BB">
        <w:rPr>
          <w:b/>
          <w:bCs/>
          <w:color w:val="000000"/>
          <w:sz w:val="28"/>
          <w:szCs w:val="28"/>
          <w:lang w:val="vi-VN"/>
        </w:rPr>
        <w:t xml:space="preserve">7. Đẩy mạnh xã hội hóa và tăng cường hợp tác </w:t>
      </w:r>
      <w:bookmarkEnd w:id="19"/>
    </w:p>
    <w:p w:rsidR="007D56BB" w:rsidRPr="009B2089" w:rsidRDefault="00C83095" w:rsidP="009B2089">
      <w:pPr>
        <w:pStyle w:val="NormalWeb"/>
        <w:shd w:val="clear" w:color="auto" w:fill="FFFFFF"/>
        <w:spacing w:before="40" w:beforeAutospacing="0" w:after="60" w:afterAutospacing="0"/>
        <w:jc w:val="both"/>
        <w:rPr>
          <w:color w:val="000000"/>
          <w:spacing w:val="-6"/>
          <w:sz w:val="28"/>
          <w:szCs w:val="28"/>
        </w:rPr>
      </w:pPr>
      <w:r w:rsidRPr="009B2089">
        <w:rPr>
          <w:color w:val="000000"/>
          <w:spacing w:val="-6"/>
          <w:sz w:val="28"/>
          <w:szCs w:val="28"/>
        </w:rPr>
        <w:tab/>
      </w:r>
      <w:r w:rsidR="007D56BB" w:rsidRPr="009B2089">
        <w:rPr>
          <w:color w:val="000000"/>
          <w:spacing w:val="-6"/>
          <w:sz w:val="28"/>
          <w:szCs w:val="28"/>
          <w:lang w:val="vi-VN"/>
        </w:rPr>
        <w:t>a) </w:t>
      </w:r>
      <w:r w:rsidR="007D56BB" w:rsidRPr="009B2089">
        <w:rPr>
          <w:color w:val="000000"/>
          <w:spacing w:val="-6"/>
          <w:sz w:val="28"/>
          <w:szCs w:val="28"/>
        </w:rPr>
        <w:t>Huy </w:t>
      </w:r>
      <w:r w:rsidR="007D56BB" w:rsidRPr="009B2089">
        <w:rPr>
          <w:color w:val="000000"/>
          <w:spacing w:val="-6"/>
          <w:sz w:val="28"/>
          <w:szCs w:val="28"/>
          <w:lang w:val="vi-VN"/>
        </w:rPr>
        <w:t>động sự ủng hộ, tham gia của các cơ quan, tổ chức, cá nhân và cộng đồng trong việc thực hiện Kế hoạch cũng như giám sát, </w:t>
      </w:r>
      <w:r w:rsidR="007D56BB" w:rsidRPr="009B2089">
        <w:rPr>
          <w:color w:val="000000"/>
          <w:spacing w:val="-6"/>
          <w:sz w:val="28"/>
          <w:szCs w:val="28"/>
        </w:rPr>
        <w:t>đánh </w:t>
      </w:r>
      <w:r w:rsidR="007D56BB" w:rsidRPr="009B2089">
        <w:rPr>
          <w:color w:val="000000"/>
          <w:spacing w:val="-6"/>
          <w:sz w:val="28"/>
          <w:szCs w:val="28"/>
          <w:lang w:val="vi-VN"/>
        </w:rPr>
        <w:t>giá hoạt động của Kế hoạch.</w:t>
      </w:r>
    </w:p>
    <w:p w:rsidR="007D56BB" w:rsidRPr="007D56BB" w:rsidRDefault="00C83095" w:rsidP="009B2089">
      <w:pPr>
        <w:pStyle w:val="NormalWeb"/>
        <w:shd w:val="clear" w:color="auto" w:fill="FFFFFF"/>
        <w:spacing w:before="40" w:beforeAutospacing="0" w:after="60" w:afterAutospacing="0"/>
        <w:jc w:val="both"/>
        <w:rPr>
          <w:color w:val="000000"/>
          <w:sz w:val="28"/>
          <w:szCs w:val="28"/>
        </w:rPr>
      </w:pPr>
      <w:r>
        <w:rPr>
          <w:color w:val="000000"/>
          <w:sz w:val="28"/>
          <w:szCs w:val="28"/>
        </w:rPr>
        <w:tab/>
      </w:r>
      <w:r w:rsidR="007D56BB" w:rsidRPr="007D56BB">
        <w:rPr>
          <w:color w:val="000000"/>
          <w:sz w:val="28"/>
          <w:szCs w:val="28"/>
          <w:lang w:val="vi-VN"/>
        </w:rPr>
        <w:t>b) Thực hiện lồng ghép phù hợp với các chương trình, đề án liên quan đến chăm sóc, bảo vệ sức khỏe cho học sinh đã được cấp có thẩm quyền phê duyệt, bảo đảm đồng bộ, hiệu quả và tranh </w:t>
      </w:r>
      <w:r w:rsidR="007D56BB" w:rsidRPr="007D56BB">
        <w:rPr>
          <w:color w:val="000000"/>
          <w:sz w:val="28"/>
          <w:szCs w:val="28"/>
        </w:rPr>
        <w:t>thủ </w:t>
      </w:r>
      <w:r w:rsidR="007D56BB" w:rsidRPr="007D56BB">
        <w:rPr>
          <w:color w:val="000000"/>
          <w:sz w:val="28"/>
          <w:szCs w:val="28"/>
          <w:lang w:val="vi-VN"/>
        </w:rPr>
        <w:t>tối đa các nguồn lực trong quá trình triển khai Kế hoạch.</w:t>
      </w:r>
    </w:p>
    <w:p w:rsidR="007D56BB" w:rsidRPr="007D56BB" w:rsidRDefault="00C83095" w:rsidP="009B2089">
      <w:pPr>
        <w:pStyle w:val="NormalWeb"/>
        <w:shd w:val="clear" w:color="auto" w:fill="FFFFFF"/>
        <w:spacing w:before="40" w:beforeAutospacing="0" w:after="60" w:afterAutospacing="0"/>
        <w:jc w:val="both"/>
        <w:rPr>
          <w:color w:val="000000"/>
          <w:sz w:val="28"/>
          <w:szCs w:val="28"/>
        </w:rPr>
      </w:pPr>
      <w:r>
        <w:rPr>
          <w:color w:val="000000"/>
          <w:sz w:val="28"/>
          <w:szCs w:val="28"/>
        </w:rPr>
        <w:tab/>
      </w:r>
      <w:r w:rsidR="007D56BB" w:rsidRPr="007D56BB">
        <w:rPr>
          <w:color w:val="000000"/>
          <w:sz w:val="28"/>
          <w:szCs w:val="28"/>
          <w:lang w:val="vi-VN"/>
        </w:rPr>
        <w:t>c) Tăng cường sự giúp </w:t>
      </w:r>
      <w:r w:rsidR="007D56BB" w:rsidRPr="007D56BB">
        <w:rPr>
          <w:color w:val="000000"/>
          <w:sz w:val="28"/>
          <w:szCs w:val="28"/>
        </w:rPr>
        <w:t>đỡ</w:t>
      </w:r>
      <w:r w:rsidR="007D56BB" w:rsidRPr="007D56BB">
        <w:rPr>
          <w:color w:val="000000"/>
          <w:sz w:val="28"/>
          <w:szCs w:val="28"/>
          <w:lang w:val="vi-VN"/>
        </w:rPr>
        <w:t>, </w:t>
      </w:r>
      <w:r w:rsidR="007D56BB" w:rsidRPr="007D56BB">
        <w:rPr>
          <w:color w:val="000000"/>
          <w:sz w:val="28"/>
          <w:szCs w:val="28"/>
        </w:rPr>
        <w:t>ủng </w:t>
      </w:r>
      <w:r w:rsidR="007D56BB" w:rsidRPr="007D56BB">
        <w:rPr>
          <w:color w:val="000000"/>
          <w:sz w:val="28"/>
          <w:szCs w:val="28"/>
          <w:lang w:val="vi-VN"/>
        </w:rPr>
        <w:t xml:space="preserve">hộ của các tổ chức, cá nhân </w:t>
      </w:r>
      <w:r w:rsidR="007D56BB" w:rsidRPr="007D56BB">
        <w:rPr>
          <w:color w:val="000000"/>
          <w:sz w:val="28"/>
          <w:szCs w:val="28"/>
        </w:rPr>
        <w:t>để chia sẻ </w:t>
      </w:r>
      <w:r w:rsidR="007D56BB" w:rsidRPr="007D56BB">
        <w:rPr>
          <w:color w:val="000000"/>
          <w:sz w:val="28"/>
          <w:szCs w:val="28"/>
          <w:lang w:val="vi-VN"/>
        </w:rPr>
        <w:t>kinh nghiệm và hỗ trợ tài chính </w:t>
      </w:r>
      <w:r w:rsidR="007D56BB" w:rsidRPr="007D56BB">
        <w:rPr>
          <w:color w:val="000000"/>
          <w:sz w:val="28"/>
          <w:szCs w:val="28"/>
        </w:rPr>
        <w:t>triển </w:t>
      </w:r>
      <w:r w:rsidR="007D56BB" w:rsidRPr="007D56BB">
        <w:rPr>
          <w:color w:val="000000"/>
          <w:sz w:val="28"/>
          <w:szCs w:val="28"/>
          <w:lang w:val="vi-VN"/>
        </w:rPr>
        <w:t>khai thực hiện Kế hoạch.</w:t>
      </w:r>
    </w:p>
    <w:p w:rsidR="007D56BB" w:rsidRPr="007D56BB" w:rsidRDefault="004B438E" w:rsidP="009B2089">
      <w:pPr>
        <w:pStyle w:val="NormalWeb"/>
        <w:shd w:val="clear" w:color="auto" w:fill="FFFFFF"/>
        <w:spacing w:before="40" w:beforeAutospacing="0" w:after="60" w:afterAutospacing="0"/>
        <w:jc w:val="both"/>
        <w:rPr>
          <w:color w:val="000000"/>
          <w:sz w:val="28"/>
          <w:szCs w:val="28"/>
        </w:rPr>
      </w:pPr>
      <w:bookmarkStart w:id="20" w:name="muc_5"/>
      <w:r>
        <w:rPr>
          <w:b/>
          <w:bCs/>
          <w:color w:val="000000"/>
          <w:sz w:val="28"/>
          <w:szCs w:val="28"/>
        </w:rPr>
        <w:lastRenderedPageBreak/>
        <w:tab/>
      </w:r>
      <w:r w:rsidR="007D56BB" w:rsidRPr="007D56BB">
        <w:rPr>
          <w:b/>
          <w:bCs/>
          <w:color w:val="000000"/>
          <w:sz w:val="28"/>
          <w:szCs w:val="28"/>
          <w:lang w:val="vi-VN"/>
        </w:rPr>
        <w:t xml:space="preserve">V. </w:t>
      </w:r>
      <w:r>
        <w:rPr>
          <w:b/>
          <w:bCs/>
          <w:color w:val="000000"/>
          <w:sz w:val="28"/>
          <w:szCs w:val="28"/>
        </w:rPr>
        <w:t xml:space="preserve">LỘ TRÌNH VÀ </w:t>
      </w:r>
      <w:r w:rsidR="007D56BB" w:rsidRPr="007D56BB">
        <w:rPr>
          <w:b/>
          <w:bCs/>
          <w:color w:val="000000"/>
          <w:sz w:val="28"/>
          <w:szCs w:val="28"/>
          <w:lang w:val="vi-VN"/>
        </w:rPr>
        <w:t>KINH PHÍ THỰC HIỆN</w:t>
      </w:r>
      <w:bookmarkEnd w:id="20"/>
    </w:p>
    <w:p w:rsidR="004B438E" w:rsidRPr="00931D03" w:rsidRDefault="003F5F0F" w:rsidP="004B438E">
      <w:pPr>
        <w:pStyle w:val="NormalWeb"/>
        <w:shd w:val="clear" w:color="auto" w:fill="FFFFFF"/>
        <w:spacing w:before="40" w:beforeAutospacing="0" w:after="60" w:afterAutospacing="0"/>
        <w:jc w:val="both"/>
        <w:rPr>
          <w:b/>
          <w:color w:val="000000"/>
          <w:sz w:val="28"/>
          <w:szCs w:val="28"/>
        </w:rPr>
      </w:pPr>
      <w:r w:rsidRPr="00931D03">
        <w:rPr>
          <w:b/>
          <w:color w:val="000000"/>
          <w:sz w:val="28"/>
          <w:szCs w:val="28"/>
        </w:rPr>
        <w:tab/>
      </w:r>
      <w:r w:rsidR="004B438E" w:rsidRPr="00931D03">
        <w:rPr>
          <w:b/>
          <w:color w:val="000000"/>
          <w:sz w:val="28"/>
          <w:szCs w:val="28"/>
        </w:rPr>
        <w:t>1. Lộ trình thực hiện</w:t>
      </w:r>
    </w:p>
    <w:p w:rsidR="007F302F" w:rsidRPr="00930BBC" w:rsidRDefault="004B438E" w:rsidP="004B438E">
      <w:pPr>
        <w:pStyle w:val="NormalWeb"/>
        <w:shd w:val="clear" w:color="auto" w:fill="FFFFFF"/>
        <w:spacing w:before="40" w:beforeAutospacing="0" w:after="60" w:afterAutospacing="0"/>
        <w:jc w:val="both"/>
        <w:rPr>
          <w:b/>
          <w:color w:val="000000"/>
          <w:sz w:val="28"/>
          <w:szCs w:val="28"/>
        </w:rPr>
      </w:pPr>
      <w:r>
        <w:rPr>
          <w:color w:val="000000"/>
          <w:sz w:val="28"/>
          <w:szCs w:val="28"/>
        </w:rPr>
        <w:tab/>
      </w:r>
      <w:r w:rsidRPr="00930BBC">
        <w:rPr>
          <w:b/>
          <w:color w:val="000000"/>
          <w:sz w:val="28"/>
          <w:szCs w:val="28"/>
        </w:rPr>
        <w:t>1.1 Năm 2023</w:t>
      </w:r>
    </w:p>
    <w:p w:rsidR="004B438E" w:rsidRDefault="004B438E" w:rsidP="004B438E">
      <w:pPr>
        <w:pStyle w:val="NormalWeb"/>
        <w:shd w:val="clear" w:color="auto" w:fill="FFFFFF"/>
        <w:spacing w:before="40" w:beforeAutospacing="0" w:after="60" w:afterAutospacing="0"/>
        <w:jc w:val="both"/>
        <w:rPr>
          <w:bCs/>
          <w:color w:val="000000"/>
          <w:sz w:val="28"/>
          <w:szCs w:val="28"/>
        </w:rPr>
      </w:pPr>
      <w:r>
        <w:rPr>
          <w:b/>
          <w:bCs/>
          <w:i/>
          <w:color w:val="000000"/>
          <w:sz w:val="28"/>
          <w:szCs w:val="28"/>
        </w:rPr>
        <w:tab/>
      </w:r>
      <w:r>
        <w:rPr>
          <w:b/>
          <w:bCs/>
          <w:color w:val="000000"/>
          <w:sz w:val="28"/>
          <w:szCs w:val="28"/>
        </w:rPr>
        <w:t xml:space="preserve">- </w:t>
      </w:r>
      <w:r>
        <w:rPr>
          <w:bCs/>
          <w:color w:val="000000"/>
          <w:sz w:val="28"/>
          <w:szCs w:val="28"/>
        </w:rPr>
        <w:t>Tập huấn về xây dựng thực đơn bữa ăn học đường cho đội ngũ cán bộ quản lý, nhân viên y tế, nhân viên phụ trách xây dựng thực đơn, nhân viên chế biến suất ăn cho học sinh trong các trường học.</w:t>
      </w:r>
    </w:p>
    <w:p w:rsidR="004B438E" w:rsidRDefault="004B438E" w:rsidP="004B438E">
      <w:pPr>
        <w:pStyle w:val="NormalWeb"/>
        <w:shd w:val="clear" w:color="auto" w:fill="FFFFFF"/>
        <w:spacing w:before="40" w:beforeAutospacing="0" w:after="60" w:afterAutospacing="0"/>
        <w:jc w:val="both"/>
        <w:rPr>
          <w:bCs/>
          <w:color w:val="000000"/>
          <w:sz w:val="28"/>
          <w:szCs w:val="28"/>
        </w:rPr>
      </w:pPr>
      <w:r>
        <w:rPr>
          <w:bCs/>
          <w:color w:val="000000"/>
          <w:sz w:val="28"/>
          <w:szCs w:val="28"/>
        </w:rPr>
        <w:tab/>
        <w:t>- Tổ chức các lớp tập huấn cho cán bộ quản lý, giáo viên, nhân viên y tế và đội ngũ tuyên truyền viên trường học về chăm sóc sức khỏe học sinh, về các vấn đề liên quan đến sức khỏe học đường.</w:t>
      </w:r>
    </w:p>
    <w:p w:rsidR="004B438E" w:rsidRDefault="004B438E" w:rsidP="004B438E">
      <w:pPr>
        <w:pStyle w:val="NormalWeb"/>
        <w:shd w:val="clear" w:color="auto" w:fill="FFFFFF"/>
        <w:spacing w:before="40" w:beforeAutospacing="0" w:after="60" w:afterAutospacing="0"/>
        <w:jc w:val="both"/>
        <w:rPr>
          <w:bCs/>
          <w:color w:val="000000"/>
          <w:sz w:val="28"/>
          <w:szCs w:val="28"/>
        </w:rPr>
      </w:pPr>
      <w:r>
        <w:rPr>
          <w:bCs/>
          <w:color w:val="000000"/>
          <w:sz w:val="28"/>
          <w:szCs w:val="28"/>
        </w:rPr>
        <w:tab/>
        <w:t>- Tổ chức các hoạt động tuyên truyền, giáo dục sức khỏe học sinh và các hoạt động thể thao trường học, các giải thể thao các cấp.</w:t>
      </w:r>
    </w:p>
    <w:p w:rsidR="004B438E" w:rsidRDefault="004B438E" w:rsidP="004B438E">
      <w:pPr>
        <w:pStyle w:val="NormalWeb"/>
        <w:shd w:val="clear" w:color="auto" w:fill="FFFFFF"/>
        <w:spacing w:before="40" w:beforeAutospacing="0" w:after="60" w:afterAutospacing="0"/>
        <w:jc w:val="both"/>
        <w:rPr>
          <w:bCs/>
          <w:color w:val="000000"/>
          <w:sz w:val="28"/>
          <w:szCs w:val="28"/>
        </w:rPr>
      </w:pPr>
      <w:r>
        <w:rPr>
          <w:bCs/>
          <w:color w:val="000000"/>
          <w:sz w:val="28"/>
          <w:szCs w:val="28"/>
        </w:rPr>
        <w:tab/>
        <w:t>- Tổ chức tuyên truyền, phổ biến kiến thức cho cha mẹ học sinh về chăm sóc sức khỏe ban đầu đối với học sinh trong trường học.</w:t>
      </w:r>
    </w:p>
    <w:p w:rsidR="004B438E" w:rsidRDefault="004B438E" w:rsidP="004B438E">
      <w:pPr>
        <w:pStyle w:val="NormalWeb"/>
        <w:shd w:val="clear" w:color="auto" w:fill="FFFFFF"/>
        <w:spacing w:before="40" w:beforeAutospacing="0" w:after="60" w:afterAutospacing="0"/>
        <w:jc w:val="both"/>
        <w:rPr>
          <w:bCs/>
          <w:color w:val="000000"/>
          <w:sz w:val="28"/>
          <w:szCs w:val="28"/>
        </w:rPr>
      </w:pPr>
      <w:r>
        <w:rPr>
          <w:bCs/>
          <w:color w:val="000000"/>
          <w:sz w:val="28"/>
          <w:szCs w:val="28"/>
        </w:rPr>
        <w:tab/>
        <w:t>- Chỉ đạo các trường bố trí phòng y tế riêng, bảo đảm diện tích, ở vị trí thuận tiện cho công tác sơ cứu và chăm sóc sức khỏe học sinh; các trường rà soát bổ sung vật tư, trang thiết bị y tế, thuốc thiết yếu, hóa chất làm vệ sinh, dung dịch khử khuẩn theo quy định.</w:t>
      </w:r>
    </w:p>
    <w:p w:rsidR="00BD23BB" w:rsidRDefault="00BD23BB" w:rsidP="004B438E">
      <w:pPr>
        <w:pStyle w:val="NormalWeb"/>
        <w:shd w:val="clear" w:color="auto" w:fill="FFFFFF"/>
        <w:spacing w:before="40" w:beforeAutospacing="0" w:after="60" w:afterAutospacing="0"/>
        <w:jc w:val="both"/>
        <w:rPr>
          <w:bCs/>
          <w:color w:val="000000"/>
          <w:sz w:val="28"/>
          <w:szCs w:val="28"/>
        </w:rPr>
      </w:pPr>
      <w:r>
        <w:rPr>
          <w:bCs/>
          <w:color w:val="000000"/>
          <w:sz w:val="28"/>
          <w:szCs w:val="28"/>
        </w:rPr>
        <w:tab/>
        <w:t>- Tập huấn chuyên đề về kỹ thuật, chiến thuật, công tác trọng tài môn cầu lông cho giáo viên giáo dục thể chất.</w:t>
      </w:r>
    </w:p>
    <w:p w:rsidR="00BD23BB" w:rsidRDefault="00BD23BB" w:rsidP="004B438E">
      <w:pPr>
        <w:pStyle w:val="NormalWeb"/>
        <w:shd w:val="clear" w:color="auto" w:fill="FFFFFF"/>
        <w:spacing w:before="40" w:beforeAutospacing="0" w:after="60" w:afterAutospacing="0"/>
        <w:jc w:val="both"/>
        <w:rPr>
          <w:bCs/>
          <w:color w:val="000000"/>
          <w:sz w:val="28"/>
          <w:szCs w:val="28"/>
        </w:rPr>
      </w:pPr>
      <w:r>
        <w:rPr>
          <w:bCs/>
          <w:color w:val="000000"/>
          <w:sz w:val="28"/>
          <w:szCs w:val="28"/>
        </w:rPr>
        <w:tab/>
        <w:t xml:space="preserve">- </w:t>
      </w:r>
      <w:r w:rsidR="00283EC9">
        <w:rPr>
          <w:bCs/>
          <w:color w:val="000000"/>
          <w:sz w:val="28"/>
          <w:szCs w:val="28"/>
        </w:rPr>
        <w:t>Trang bị cho các trường học trang thiết bị giảng dạy môn Cầu lông, bao gồm: vợt, cột lưới, quả cầu, mặt sân.</w:t>
      </w:r>
    </w:p>
    <w:p w:rsidR="00930BBC" w:rsidRDefault="00930BBC" w:rsidP="004B438E">
      <w:pPr>
        <w:pStyle w:val="NormalWeb"/>
        <w:shd w:val="clear" w:color="auto" w:fill="FFFFFF"/>
        <w:spacing w:before="40" w:beforeAutospacing="0" w:after="60" w:afterAutospacing="0"/>
        <w:jc w:val="both"/>
        <w:rPr>
          <w:bCs/>
          <w:color w:val="000000"/>
          <w:sz w:val="28"/>
          <w:szCs w:val="28"/>
        </w:rPr>
      </w:pPr>
      <w:r>
        <w:rPr>
          <w:bCs/>
          <w:color w:val="000000"/>
          <w:sz w:val="28"/>
          <w:szCs w:val="28"/>
        </w:rPr>
        <w:tab/>
        <w:t>- Trang bị các trang thiết bị cần thiết cho các phòng y tế.</w:t>
      </w:r>
    </w:p>
    <w:p w:rsidR="00930BBC" w:rsidRDefault="00930BBC" w:rsidP="004B438E">
      <w:pPr>
        <w:pStyle w:val="NormalWeb"/>
        <w:shd w:val="clear" w:color="auto" w:fill="FFFFFF"/>
        <w:spacing w:before="40" w:beforeAutospacing="0" w:after="60" w:afterAutospacing="0"/>
        <w:jc w:val="both"/>
        <w:rPr>
          <w:bCs/>
          <w:color w:val="000000"/>
          <w:sz w:val="28"/>
          <w:szCs w:val="28"/>
        </w:rPr>
      </w:pPr>
      <w:r>
        <w:rPr>
          <w:bCs/>
          <w:color w:val="000000"/>
          <w:sz w:val="28"/>
          <w:szCs w:val="28"/>
        </w:rPr>
        <w:tab/>
        <w:t>- Tổ chức giải thể thao học sinh theo năm học.</w:t>
      </w:r>
    </w:p>
    <w:p w:rsidR="00930BBC" w:rsidRDefault="00930BBC" w:rsidP="004B438E">
      <w:pPr>
        <w:pStyle w:val="NormalWeb"/>
        <w:shd w:val="clear" w:color="auto" w:fill="FFFFFF"/>
        <w:spacing w:before="40" w:beforeAutospacing="0" w:after="60" w:afterAutospacing="0"/>
        <w:jc w:val="both"/>
        <w:rPr>
          <w:bCs/>
          <w:color w:val="000000"/>
          <w:sz w:val="28"/>
          <w:szCs w:val="28"/>
        </w:rPr>
      </w:pPr>
      <w:r>
        <w:rPr>
          <w:bCs/>
          <w:color w:val="000000"/>
          <w:sz w:val="28"/>
          <w:szCs w:val="28"/>
        </w:rPr>
        <w:tab/>
        <w:t>- Tiếp tục tổ chức triển khai ứng dụng phần mềm cơ sở dữ liệu để theo dõi, quản lý sức khỏe học sinh, hoạt động giáo dục thể chất và thể thao trường học.</w:t>
      </w:r>
    </w:p>
    <w:p w:rsidR="00930BBC" w:rsidRDefault="00930BBC" w:rsidP="004B438E">
      <w:pPr>
        <w:pStyle w:val="NormalWeb"/>
        <w:shd w:val="clear" w:color="auto" w:fill="FFFFFF"/>
        <w:spacing w:before="40" w:beforeAutospacing="0" w:after="60" w:afterAutospacing="0"/>
        <w:jc w:val="both"/>
        <w:rPr>
          <w:bCs/>
          <w:color w:val="000000"/>
          <w:sz w:val="28"/>
          <w:szCs w:val="28"/>
        </w:rPr>
      </w:pPr>
      <w:r>
        <w:rPr>
          <w:bCs/>
          <w:color w:val="000000"/>
          <w:sz w:val="28"/>
          <w:szCs w:val="28"/>
        </w:rPr>
        <w:tab/>
        <w:t>- Tổ chức kiểm tra việc thực hiện Kế hoạch.</w:t>
      </w:r>
    </w:p>
    <w:p w:rsidR="00930BBC" w:rsidRDefault="00930BBC" w:rsidP="004B438E">
      <w:pPr>
        <w:pStyle w:val="NormalWeb"/>
        <w:shd w:val="clear" w:color="auto" w:fill="FFFFFF"/>
        <w:spacing w:before="40" w:beforeAutospacing="0" w:after="60" w:afterAutospacing="0"/>
        <w:jc w:val="both"/>
        <w:rPr>
          <w:bCs/>
          <w:color w:val="000000"/>
          <w:sz w:val="28"/>
          <w:szCs w:val="28"/>
        </w:rPr>
      </w:pPr>
      <w:r>
        <w:rPr>
          <w:bCs/>
          <w:color w:val="000000"/>
          <w:sz w:val="28"/>
          <w:szCs w:val="28"/>
        </w:rPr>
        <w:tab/>
        <w:t>- Tổ chức sơ kết việc thực hiện Kế hoạch.</w:t>
      </w:r>
    </w:p>
    <w:p w:rsidR="00930BBC" w:rsidRPr="00930BBC" w:rsidRDefault="00930BBC" w:rsidP="004B438E">
      <w:pPr>
        <w:pStyle w:val="NormalWeb"/>
        <w:shd w:val="clear" w:color="auto" w:fill="FFFFFF"/>
        <w:spacing w:before="40" w:beforeAutospacing="0" w:after="60" w:afterAutospacing="0"/>
        <w:jc w:val="both"/>
        <w:rPr>
          <w:b/>
          <w:bCs/>
          <w:color w:val="000000"/>
          <w:sz w:val="28"/>
          <w:szCs w:val="28"/>
        </w:rPr>
      </w:pPr>
      <w:r>
        <w:rPr>
          <w:bCs/>
          <w:color w:val="000000"/>
          <w:sz w:val="28"/>
          <w:szCs w:val="28"/>
        </w:rPr>
        <w:tab/>
      </w:r>
      <w:r w:rsidRPr="00930BBC">
        <w:rPr>
          <w:b/>
          <w:bCs/>
          <w:color w:val="000000"/>
          <w:sz w:val="28"/>
          <w:szCs w:val="28"/>
        </w:rPr>
        <w:t>1.2 Năm 2024</w:t>
      </w:r>
    </w:p>
    <w:p w:rsidR="00930BBC" w:rsidRDefault="00930BBC" w:rsidP="004B438E">
      <w:pPr>
        <w:pStyle w:val="NormalWeb"/>
        <w:shd w:val="clear" w:color="auto" w:fill="FFFFFF"/>
        <w:spacing w:before="40" w:beforeAutospacing="0" w:after="60" w:afterAutospacing="0"/>
        <w:jc w:val="both"/>
        <w:rPr>
          <w:bCs/>
          <w:color w:val="000000"/>
          <w:sz w:val="28"/>
          <w:szCs w:val="28"/>
        </w:rPr>
      </w:pPr>
      <w:r>
        <w:rPr>
          <w:bCs/>
          <w:color w:val="000000"/>
          <w:sz w:val="28"/>
          <w:szCs w:val="28"/>
        </w:rPr>
        <w:tab/>
        <w:t>- Tiếp tục thực hiện các nội dung của Kế hoạch.</w:t>
      </w:r>
    </w:p>
    <w:p w:rsidR="00930BBC" w:rsidRDefault="00930BBC" w:rsidP="004B438E">
      <w:pPr>
        <w:pStyle w:val="NormalWeb"/>
        <w:shd w:val="clear" w:color="auto" w:fill="FFFFFF"/>
        <w:spacing w:before="40" w:beforeAutospacing="0" w:after="60" w:afterAutospacing="0"/>
        <w:jc w:val="both"/>
        <w:rPr>
          <w:bCs/>
          <w:color w:val="000000"/>
          <w:sz w:val="28"/>
          <w:szCs w:val="28"/>
        </w:rPr>
      </w:pPr>
      <w:r>
        <w:rPr>
          <w:bCs/>
          <w:color w:val="000000"/>
          <w:sz w:val="28"/>
          <w:szCs w:val="28"/>
        </w:rPr>
        <w:tab/>
        <w:t>- Tổ chức tập huấn nâng cao năng lực, kỹ năng, nghiệp vụ cho cán bộ, giáo viên làm công tác xã hội và công tác tư vấn học đường các cấp; cung cấp tài liệu tuyên truyền về sức khỏe tâm thần cho giáo viên, học sinh.</w:t>
      </w:r>
    </w:p>
    <w:p w:rsidR="00930BBC" w:rsidRDefault="00930BBC" w:rsidP="004B438E">
      <w:pPr>
        <w:pStyle w:val="NormalWeb"/>
        <w:shd w:val="clear" w:color="auto" w:fill="FFFFFF"/>
        <w:spacing w:before="40" w:beforeAutospacing="0" w:after="60" w:afterAutospacing="0"/>
        <w:jc w:val="both"/>
        <w:rPr>
          <w:bCs/>
          <w:color w:val="000000"/>
          <w:sz w:val="28"/>
          <w:szCs w:val="28"/>
        </w:rPr>
      </w:pPr>
      <w:r>
        <w:rPr>
          <w:bCs/>
          <w:color w:val="000000"/>
          <w:sz w:val="28"/>
          <w:szCs w:val="28"/>
        </w:rPr>
        <w:tab/>
        <w:t>- Tập huấn chuyên đề về kỹ thuật, chiến thuật, công tác trọng tài môn bóng rổ cho giáo viên giáo dục thể chất.</w:t>
      </w:r>
    </w:p>
    <w:p w:rsidR="00930BBC" w:rsidRDefault="00930BBC" w:rsidP="004B438E">
      <w:pPr>
        <w:pStyle w:val="NormalWeb"/>
        <w:shd w:val="clear" w:color="auto" w:fill="FFFFFF"/>
        <w:spacing w:before="40" w:beforeAutospacing="0" w:after="60" w:afterAutospacing="0"/>
        <w:jc w:val="both"/>
        <w:rPr>
          <w:bCs/>
          <w:color w:val="000000"/>
          <w:sz w:val="28"/>
          <w:szCs w:val="28"/>
        </w:rPr>
      </w:pPr>
      <w:r>
        <w:rPr>
          <w:bCs/>
          <w:color w:val="000000"/>
          <w:sz w:val="28"/>
          <w:szCs w:val="28"/>
        </w:rPr>
        <w:tab/>
        <w:t>- Trang bị cho các trường học trang thiết bị giảng dạy môn Bóng rổ, bao gồm: Bảng rổ, cột rổ, bóng rổ, sân bóng rổ.</w:t>
      </w:r>
    </w:p>
    <w:p w:rsidR="00930BBC" w:rsidRDefault="00930BBC" w:rsidP="004B438E">
      <w:pPr>
        <w:pStyle w:val="NormalWeb"/>
        <w:shd w:val="clear" w:color="auto" w:fill="FFFFFF"/>
        <w:spacing w:before="40" w:beforeAutospacing="0" w:after="60" w:afterAutospacing="0"/>
        <w:jc w:val="both"/>
        <w:rPr>
          <w:bCs/>
          <w:color w:val="000000"/>
          <w:sz w:val="28"/>
          <w:szCs w:val="28"/>
        </w:rPr>
      </w:pPr>
      <w:r>
        <w:rPr>
          <w:bCs/>
          <w:color w:val="000000"/>
          <w:sz w:val="28"/>
          <w:szCs w:val="28"/>
        </w:rPr>
        <w:tab/>
        <w:t>- Tiếp tục trang bị các trang thiết bị cần thiết cho các phòng y tế.</w:t>
      </w:r>
    </w:p>
    <w:p w:rsidR="00930BBC" w:rsidRDefault="00930BBC" w:rsidP="004B438E">
      <w:pPr>
        <w:pStyle w:val="NormalWeb"/>
        <w:shd w:val="clear" w:color="auto" w:fill="FFFFFF"/>
        <w:spacing w:before="40" w:beforeAutospacing="0" w:after="60" w:afterAutospacing="0"/>
        <w:jc w:val="both"/>
        <w:rPr>
          <w:bCs/>
          <w:color w:val="000000"/>
          <w:sz w:val="28"/>
          <w:szCs w:val="28"/>
        </w:rPr>
      </w:pPr>
      <w:r>
        <w:rPr>
          <w:bCs/>
          <w:color w:val="000000"/>
          <w:sz w:val="28"/>
          <w:szCs w:val="28"/>
        </w:rPr>
        <w:lastRenderedPageBreak/>
        <w:tab/>
        <w:t>- Tiếp tục phối hợp với ngành Y tế triển khai các nội dung chuyên môn như: khám sức khỏe cho học sinh; chỉ đạo triển khai các nội dung chăm sóc sức khỏe ban đầu cho học sinh tại trường học.</w:t>
      </w:r>
    </w:p>
    <w:p w:rsidR="00930BBC" w:rsidRDefault="00930BBC" w:rsidP="00930BBC">
      <w:pPr>
        <w:pStyle w:val="NormalWeb"/>
        <w:shd w:val="clear" w:color="auto" w:fill="FFFFFF"/>
        <w:spacing w:before="40" w:beforeAutospacing="0" w:after="60" w:afterAutospacing="0"/>
        <w:jc w:val="both"/>
        <w:rPr>
          <w:bCs/>
          <w:color w:val="000000"/>
          <w:sz w:val="28"/>
          <w:szCs w:val="28"/>
        </w:rPr>
      </w:pPr>
      <w:r>
        <w:rPr>
          <w:bCs/>
          <w:color w:val="000000"/>
          <w:sz w:val="28"/>
          <w:szCs w:val="28"/>
        </w:rPr>
        <w:tab/>
        <w:t>- Tổ chức giải thể thao học sinh theo năm học.</w:t>
      </w:r>
    </w:p>
    <w:p w:rsidR="00930BBC" w:rsidRDefault="00930BBC" w:rsidP="00930BBC">
      <w:pPr>
        <w:pStyle w:val="NormalWeb"/>
        <w:shd w:val="clear" w:color="auto" w:fill="FFFFFF"/>
        <w:spacing w:before="40" w:beforeAutospacing="0" w:after="60" w:afterAutospacing="0"/>
        <w:jc w:val="both"/>
        <w:rPr>
          <w:bCs/>
          <w:color w:val="000000"/>
          <w:sz w:val="28"/>
          <w:szCs w:val="28"/>
        </w:rPr>
      </w:pPr>
      <w:r>
        <w:rPr>
          <w:bCs/>
          <w:color w:val="000000"/>
          <w:sz w:val="28"/>
          <w:szCs w:val="28"/>
        </w:rPr>
        <w:tab/>
        <w:t>- Tổ chức kiểm tra việc thực hiện Kế hoạch.</w:t>
      </w:r>
    </w:p>
    <w:p w:rsidR="00930BBC" w:rsidRPr="00930BBC" w:rsidRDefault="00930BBC" w:rsidP="004B438E">
      <w:pPr>
        <w:pStyle w:val="NormalWeb"/>
        <w:shd w:val="clear" w:color="auto" w:fill="FFFFFF"/>
        <w:spacing w:before="40" w:beforeAutospacing="0" w:after="60" w:afterAutospacing="0"/>
        <w:jc w:val="both"/>
        <w:rPr>
          <w:b/>
          <w:bCs/>
          <w:color w:val="000000"/>
          <w:sz w:val="28"/>
          <w:szCs w:val="28"/>
        </w:rPr>
      </w:pPr>
      <w:r>
        <w:rPr>
          <w:bCs/>
          <w:color w:val="000000"/>
          <w:sz w:val="28"/>
          <w:szCs w:val="28"/>
        </w:rPr>
        <w:tab/>
      </w:r>
      <w:r w:rsidR="00931D03">
        <w:rPr>
          <w:b/>
          <w:bCs/>
          <w:color w:val="000000"/>
          <w:sz w:val="28"/>
          <w:szCs w:val="28"/>
        </w:rPr>
        <w:t>1.3 Năm 2025</w:t>
      </w:r>
    </w:p>
    <w:p w:rsidR="00930BBC" w:rsidRDefault="00930BBC" w:rsidP="004B438E">
      <w:pPr>
        <w:pStyle w:val="NormalWeb"/>
        <w:shd w:val="clear" w:color="auto" w:fill="FFFFFF"/>
        <w:spacing w:before="40" w:beforeAutospacing="0" w:after="60" w:afterAutospacing="0"/>
        <w:jc w:val="both"/>
        <w:rPr>
          <w:bCs/>
          <w:color w:val="000000"/>
          <w:sz w:val="28"/>
          <w:szCs w:val="28"/>
        </w:rPr>
      </w:pPr>
      <w:r>
        <w:rPr>
          <w:bCs/>
          <w:color w:val="000000"/>
          <w:sz w:val="28"/>
          <w:szCs w:val="28"/>
        </w:rPr>
        <w:tab/>
      </w:r>
      <w:r w:rsidR="00931D03">
        <w:rPr>
          <w:bCs/>
          <w:color w:val="000000"/>
          <w:sz w:val="28"/>
          <w:szCs w:val="28"/>
        </w:rPr>
        <w:t>- Tiếp tục thực hiện các nội dung của Kế hoạch</w:t>
      </w:r>
    </w:p>
    <w:p w:rsidR="00931D03" w:rsidRDefault="00931D03" w:rsidP="004B438E">
      <w:pPr>
        <w:pStyle w:val="NormalWeb"/>
        <w:shd w:val="clear" w:color="auto" w:fill="FFFFFF"/>
        <w:spacing w:before="40" w:beforeAutospacing="0" w:after="60" w:afterAutospacing="0"/>
        <w:jc w:val="both"/>
        <w:rPr>
          <w:bCs/>
          <w:color w:val="000000"/>
          <w:sz w:val="28"/>
          <w:szCs w:val="28"/>
        </w:rPr>
      </w:pPr>
      <w:r>
        <w:rPr>
          <w:bCs/>
          <w:color w:val="000000"/>
          <w:sz w:val="28"/>
          <w:szCs w:val="28"/>
        </w:rPr>
        <w:tab/>
        <w:t>- Cung cấp tài liệu tuyên truyền về sức khỏe tâm thần cho giáo viên, học sinh.</w:t>
      </w:r>
    </w:p>
    <w:p w:rsidR="00931D03" w:rsidRDefault="00931D03" w:rsidP="004B438E">
      <w:pPr>
        <w:pStyle w:val="NormalWeb"/>
        <w:shd w:val="clear" w:color="auto" w:fill="FFFFFF"/>
        <w:spacing w:before="40" w:beforeAutospacing="0" w:after="60" w:afterAutospacing="0"/>
        <w:jc w:val="both"/>
        <w:rPr>
          <w:bCs/>
          <w:color w:val="000000"/>
          <w:sz w:val="28"/>
          <w:szCs w:val="28"/>
        </w:rPr>
      </w:pPr>
      <w:r>
        <w:rPr>
          <w:bCs/>
          <w:color w:val="000000"/>
          <w:sz w:val="28"/>
          <w:szCs w:val="28"/>
        </w:rPr>
        <w:tab/>
        <w:t>- Tập huấn chuyên đề về kỹ thuật, chiến thuật, công tác trọng tài môn Bóng chuyền cho giáo viên giáo dục thể chất.</w:t>
      </w:r>
    </w:p>
    <w:p w:rsidR="00931D03" w:rsidRDefault="00931D03" w:rsidP="004B438E">
      <w:pPr>
        <w:pStyle w:val="NormalWeb"/>
        <w:shd w:val="clear" w:color="auto" w:fill="FFFFFF"/>
        <w:spacing w:before="40" w:beforeAutospacing="0" w:after="60" w:afterAutospacing="0"/>
        <w:jc w:val="both"/>
        <w:rPr>
          <w:bCs/>
          <w:color w:val="000000"/>
          <w:sz w:val="28"/>
          <w:szCs w:val="28"/>
        </w:rPr>
      </w:pPr>
      <w:r>
        <w:rPr>
          <w:bCs/>
          <w:color w:val="000000"/>
          <w:sz w:val="28"/>
          <w:szCs w:val="28"/>
        </w:rPr>
        <w:tab/>
        <w:t>- Trang bị cho các trường học trang thiết bị giảng dạy môn Bóng chuyền, bao gồm: Cột, lưới, bóng chuyền, sân bóng chuyền.</w:t>
      </w:r>
    </w:p>
    <w:p w:rsidR="00931D03" w:rsidRDefault="00931D03" w:rsidP="00931D03">
      <w:pPr>
        <w:pStyle w:val="NormalWeb"/>
        <w:shd w:val="clear" w:color="auto" w:fill="FFFFFF"/>
        <w:spacing w:before="40" w:beforeAutospacing="0" w:after="60" w:afterAutospacing="0"/>
        <w:jc w:val="both"/>
        <w:rPr>
          <w:bCs/>
          <w:color w:val="000000"/>
          <w:sz w:val="28"/>
          <w:szCs w:val="28"/>
        </w:rPr>
      </w:pPr>
      <w:r>
        <w:rPr>
          <w:bCs/>
          <w:color w:val="000000"/>
          <w:sz w:val="28"/>
          <w:szCs w:val="28"/>
        </w:rPr>
        <w:tab/>
        <w:t>- Tiếp tục trang bị các trang thiết bị cần thiết cho các phòng y tế.</w:t>
      </w:r>
    </w:p>
    <w:p w:rsidR="00931D03" w:rsidRDefault="00931D03" w:rsidP="00931D03">
      <w:pPr>
        <w:pStyle w:val="NormalWeb"/>
        <w:shd w:val="clear" w:color="auto" w:fill="FFFFFF"/>
        <w:spacing w:before="40" w:beforeAutospacing="0" w:after="60" w:afterAutospacing="0"/>
        <w:jc w:val="both"/>
        <w:rPr>
          <w:bCs/>
          <w:color w:val="000000"/>
          <w:sz w:val="28"/>
          <w:szCs w:val="28"/>
        </w:rPr>
      </w:pPr>
      <w:r>
        <w:rPr>
          <w:bCs/>
          <w:color w:val="000000"/>
          <w:sz w:val="28"/>
          <w:szCs w:val="28"/>
        </w:rPr>
        <w:tab/>
        <w:t>- Tiếp tục phối hợp với ngành Y tế triển khai các nội dung chuyên môn như: khám sức khỏe cho học sinh; chỉ đạo triển khai các nội dung chăm sóc sức khỏe ban đầu cho học sinh tại trường học.</w:t>
      </w:r>
    </w:p>
    <w:p w:rsidR="00931D03" w:rsidRDefault="00931D03" w:rsidP="00931D03">
      <w:pPr>
        <w:pStyle w:val="NormalWeb"/>
        <w:shd w:val="clear" w:color="auto" w:fill="FFFFFF"/>
        <w:spacing w:before="40" w:beforeAutospacing="0" w:after="60" w:afterAutospacing="0"/>
        <w:jc w:val="both"/>
        <w:rPr>
          <w:bCs/>
          <w:color w:val="000000"/>
          <w:sz w:val="28"/>
          <w:szCs w:val="28"/>
        </w:rPr>
      </w:pPr>
      <w:r>
        <w:rPr>
          <w:bCs/>
          <w:color w:val="000000"/>
          <w:sz w:val="28"/>
          <w:szCs w:val="28"/>
        </w:rPr>
        <w:tab/>
        <w:t>- Tổ chức giải thể thao học sinh theo năm học.</w:t>
      </w:r>
    </w:p>
    <w:p w:rsidR="00931D03" w:rsidRDefault="00931D03" w:rsidP="00931D03">
      <w:pPr>
        <w:pStyle w:val="NormalWeb"/>
        <w:shd w:val="clear" w:color="auto" w:fill="FFFFFF"/>
        <w:spacing w:before="40" w:beforeAutospacing="0" w:after="60" w:afterAutospacing="0"/>
        <w:jc w:val="both"/>
        <w:rPr>
          <w:bCs/>
          <w:color w:val="000000"/>
          <w:sz w:val="28"/>
          <w:szCs w:val="28"/>
        </w:rPr>
      </w:pPr>
      <w:r>
        <w:rPr>
          <w:bCs/>
          <w:color w:val="000000"/>
          <w:sz w:val="28"/>
          <w:szCs w:val="28"/>
        </w:rPr>
        <w:tab/>
        <w:t>- Tổ chức kiểm tra việc thực hiện Kế hoạch.</w:t>
      </w:r>
    </w:p>
    <w:p w:rsidR="00931D03" w:rsidRDefault="00931D03" w:rsidP="004B438E">
      <w:pPr>
        <w:pStyle w:val="NormalWeb"/>
        <w:shd w:val="clear" w:color="auto" w:fill="FFFFFF"/>
        <w:spacing w:before="40" w:beforeAutospacing="0" w:after="60" w:afterAutospacing="0"/>
        <w:jc w:val="both"/>
        <w:rPr>
          <w:bCs/>
          <w:color w:val="000000"/>
          <w:sz w:val="28"/>
          <w:szCs w:val="28"/>
        </w:rPr>
      </w:pPr>
      <w:r>
        <w:rPr>
          <w:bCs/>
          <w:color w:val="000000"/>
          <w:sz w:val="28"/>
          <w:szCs w:val="28"/>
        </w:rPr>
        <w:tab/>
        <w:t>- Tổ chức tổng kết việc thực hiện Kế hoạch.</w:t>
      </w:r>
    </w:p>
    <w:p w:rsidR="00931D03" w:rsidRPr="00B0794D" w:rsidRDefault="00931D03" w:rsidP="004B438E">
      <w:pPr>
        <w:pStyle w:val="NormalWeb"/>
        <w:shd w:val="clear" w:color="auto" w:fill="FFFFFF"/>
        <w:spacing w:before="40" w:beforeAutospacing="0" w:after="60" w:afterAutospacing="0"/>
        <w:jc w:val="both"/>
        <w:rPr>
          <w:b/>
          <w:bCs/>
          <w:color w:val="000000"/>
          <w:sz w:val="28"/>
          <w:szCs w:val="28"/>
        </w:rPr>
      </w:pPr>
      <w:r>
        <w:rPr>
          <w:bCs/>
          <w:color w:val="000000"/>
          <w:sz w:val="28"/>
          <w:szCs w:val="28"/>
        </w:rPr>
        <w:tab/>
      </w:r>
      <w:r w:rsidRPr="00B0794D">
        <w:rPr>
          <w:b/>
          <w:bCs/>
          <w:color w:val="000000"/>
          <w:sz w:val="28"/>
          <w:szCs w:val="28"/>
        </w:rPr>
        <w:t>2. Kinh phí thực hiện</w:t>
      </w:r>
    </w:p>
    <w:p w:rsidR="00B0794D" w:rsidRPr="00B0794D" w:rsidRDefault="00B0794D" w:rsidP="004B438E">
      <w:pPr>
        <w:pStyle w:val="NormalWeb"/>
        <w:shd w:val="clear" w:color="auto" w:fill="FFFFFF"/>
        <w:spacing w:before="40" w:beforeAutospacing="0" w:after="60" w:afterAutospacing="0"/>
        <w:jc w:val="both"/>
        <w:rPr>
          <w:b/>
          <w:bCs/>
          <w:color w:val="000000"/>
          <w:sz w:val="28"/>
          <w:szCs w:val="28"/>
        </w:rPr>
      </w:pPr>
      <w:r w:rsidRPr="00B0794D">
        <w:rPr>
          <w:b/>
          <w:bCs/>
          <w:color w:val="000000"/>
          <w:sz w:val="28"/>
          <w:szCs w:val="28"/>
        </w:rPr>
        <w:tab/>
        <w:t>2.1 Nguồn kinh phí</w:t>
      </w:r>
    </w:p>
    <w:p w:rsidR="00B0794D" w:rsidRPr="007D56BB" w:rsidRDefault="00B0794D" w:rsidP="00B0794D">
      <w:pPr>
        <w:pStyle w:val="NormalWeb"/>
        <w:shd w:val="clear" w:color="auto" w:fill="FFFFFF"/>
        <w:spacing w:before="40" w:beforeAutospacing="0" w:after="60" w:afterAutospacing="0"/>
        <w:jc w:val="both"/>
        <w:rPr>
          <w:color w:val="000000"/>
          <w:sz w:val="28"/>
          <w:szCs w:val="28"/>
        </w:rPr>
      </w:pPr>
      <w:r>
        <w:rPr>
          <w:color w:val="000000"/>
          <w:sz w:val="28"/>
          <w:szCs w:val="28"/>
        </w:rPr>
        <w:tab/>
        <w:t>-</w:t>
      </w:r>
      <w:r w:rsidRPr="007D56BB">
        <w:rPr>
          <w:color w:val="000000"/>
          <w:sz w:val="28"/>
          <w:szCs w:val="28"/>
          <w:lang w:val="vi-VN"/>
        </w:rPr>
        <w:t xml:space="preserve"> Kinh phí thực hiện các nhiệm vụ thuộc Kế hoạch từ nguồn ngân sách nhà nước theo phân cấp; </w:t>
      </w:r>
      <w:r w:rsidRPr="007D56BB">
        <w:rPr>
          <w:color w:val="000000"/>
          <w:sz w:val="28"/>
          <w:szCs w:val="28"/>
        </w:rPr>
        <w:t>nguồn </w:t>
      </w:r>
      <w:r w:rsidRPr="007D56BB">
        <w:rPr>
          <w:color w:val="000000"/>
          <w:sz w:val="28"/>
          <w:szCs w:val="28"/>
          <w:lang w:val="vi-VN"/>
        </w:rPr>
        <w:t>tài trợ, hỗ trợ của các tổ chức, cá nhân tron</w:t>
      </w:r>
      <w:r w:rsidRPr="007D56BB">
        <w:rPr>
          <w:color w:val="000000"/>
          <w:sz w:val="28"/>
          <w:szCs w:val="28"/>
        </w:rPr>
        <w:t>g </w:t>
      </w:r>
      <w:r w:rsidRPr="007D56BB">
        <w:rPr>
          <w:color w:val="000000"/>
          <w:sz w:val="28"/>
          <w:szCs w:val="28"/>
          <w:lang w:val="vi-VN"/>
        </w:rPr>
        <w:t>và ngoài nước; nguồn thu hợp pháp của các trường học theo quy định pháp luật.</w:t>
      </w:r>
    </w:p>
    <w:p w:rsidR="00B0794D" w:rsidRDefault="00B0794D" w:rsidP="00B0794D">
      <w:pPr>
        <w:shd w:val="clear" w:color="auto" w:fill="FFFFFF"/>
        <w:spacing w:before="40" w:after="60"/>
        <w:ind w:firstLine="0"/>
        <w:rPr>
          <w:rFonts w:ascii="Times New Roman" w:hAnsi="Times New Roman"/>
          <w:b w:val="0"/>
          <w:bCs w:val="0"/>
          <w:color w:val="000000"/>
          <w:spacing w:val="-2"/>
          <w:sz w:val="28"/>
          <w:szCs w:val="28"/>
        </w:rPr>
      </w:pPr>
      <w:r w:rsidRPr="009B2089">
        <w:rPr>
          <w:rFonts w:ascii="Times New Roman" w:hAnsi="Times New Roman"/>
          <w:b w:val="0"/>
          <w:bCs w:val="0"/>
          <w:color w:val="000000"/>
          <w:spacing w:val="-2"/>
          <w:sz w:val="28"/>
          <w:szCs w:val="28"/>
        </w:rPr>
        <w:tab/>
      </w:r>
      <w:r>
        <w:rPr>
          <w:rFonts w:ascii="Times New Roman" w:hAnsi="Times New Roman"/>
          <w:b w:val="0"/>
          <w:bCs w:val="0"/>
          <w:color w:val="000000"/>
          <w:spacing w:val="-2"/>
          <w:sz w:val="28"/>
          <w:szCs w:val="28"/>
        </w:rPr>
        <w:t>-</w:t>
      </w:r>
      <w:r w:rsidRPr="00B62AE1">
        <w:rPr>
          <w:rFonts w:ascii="Times New Roman" w:hAnsi="Times New Roman"/>
          <w:b w:val="0"/>
          <w:bCs w:val="0"/>
          <w:color w:val="000000"/>
          <w:spacing w:val="-2"/>
          <w:sz w:val="28"/>
          <w:szCs w:val="28"/>
          <w:lang w:val="vi-VN"/>
        </w:rPr>
        <w:t xml:space="preserve"> Việc lập và triển khai thực hiện </w:t>
      </w:r>
      <w:r w:rsidRPr="00B62AE1">
        <w:rPr>
          <w:rFonts w:ascii="Times New Roman" w:hAnsi="Times New Roman"/>
          <w:b w:val="0"/>
          <w:bCs w:val="0"/>
          <w:color w:val="000000"/>
          <w:spacing w:val="-2"/>
          <w:sz w:val="28"/>
          <w:szCs w:val="28"/>
        </w:rPr>
        <w:t>kế </w:t>
      </w:r>
      <w:r w:rsidRPr="00B62AE1">
        <w:rPr>
          <w:rFonts w:ascii="Times New Roman" w:hAnsi="Times New Roman"/>
          <w:b w:val="0"/>
          <w:bCs w:val="0"/>
          <w:color w:val="000000"/>
          <w:spacing w:val="-2"/>
          <w:sz w:val="28"/>
          <w:szCs w:val="28"/>
          <w:lang w:val="vi-VN"/>
        </w:rPr>
        <w:t>hoạch tài chính cho các nhiệm vụ của Kế hoạch thực hiện theo quy định của Luật Ngân sách nhà nước, Luật Đầu tư công và các quy định hiện hành; việc huy động các nguồn vốn hợp pháp khác theo quy định và thông qua các chương trình, dự án được phê duyệt theo quy định của pháp luật.</w:t>
      </w:r>
    </w:p>
    <w:p w:rsidR="00B0794D" w:rsidRPr="00B0794D" w:rsidRDefault="00B0794D" w:rsidP="00B0794D">
      <w:pPr>
        <w:shd w:val="clear" w:color="auto" w:fill="FFFFFF"/>
        <w:spacing w:before="40" w:after="60"/>
        <w:ind w:firstLine="0"/>
        <w:rPr>
          <w:rFonts w:ascii="Times New Roman" w:hAnsi="Times New Roman"/>
          <w:bCs w:val="0"/>
          <w:color w:val="000000"/>
          <w:spacing w:val="-2"/>
          <w:sz w:val="28"/>
          <w:szCs w:val="28"/>
        </w:rPr>
      </w:pPr>
      <w:r>
        <w:rPr>
          <w:rFonts w:ascii="Times New Roman" w:hAnsi="Times New Roman"/>
          <w:b w:val="0"/>
          <w:bCs w:val="0"/>
          <w:color w:val="000000"/>
          <w:spacing w:val="-2"/>
          <w:sz w:val="28"/>
          <w:szCs w:val="28"/>
        </w:rPr>
        <w:tab/>
      </w:r>
      <w:r w:rsidRPr="00B0794D">
        <w:rPr>
          <w:rFonts w:ascii="Times New Roman" w:hAnsi="Times New Roman"/>
          <w:bCs w:val="0"/>
          <w:color w:val="000000"/>
          <w:spacing w:val="-2"/>
          <w:sz w:val="28"/>
          <w:szCs w:val="28"/>
        </w:rPr>
        <w:t>2.2 Kinh phí</w:t>
      </w:r>
    </w:p>
    <w:p w:rsidR="00B0794D" w:rsidRPr="007D56BB" w:rsidRDefault="00B0794D" w:rsidP="00B0794D">
      <w:pPr>
        <w:pStyle w:val="NormalWeb"/>
        <w:shd w:val="clear" w:color="auto" w:fill="FFFFFF"/>
        <w:spacing w:before="40" w:beforeAutospacing="0" w:after="60" w:afterAutospacing="0"/>
        <w:jc w:val="both"/>
        <w:rPr>
          <w:color w:val="000000"/>
          <w:sz w:val="28"/>
          <w:szCs w:val="28"/>
        </w:rPr>
      </w:pPr>
      <w:r>
        <w:rPr>
          <w:b/>
          <w:bCs/>
          <w:color w:val="000000"/>
          <w:spacing w:val="-2"/>
          <w:sz w:val="28"/>
          <w:szCs w:val="28"/>
        </w:rPr>
        <w:tab/>
        <w:t xml:space="preserve">- </w:t>
      </w:r>
      <w:r w:rsidRPr="007D56BB">
        <w:rPr>
          <w:color w:val="000000"/>
          <w:sz w:val="28"/>
          <w:szCs w:val="28"/>
          <w:lang w:val="vi-VN"/>
        </w:rPr>
        <w:t>Kinh phí thực hiện các nhiệm vụ thuộc Kế hoạch từ nguồn ngân sách nhà nước theo phân cấp; </w:t>
      </w:r>
      <w:r w:rsidRPr="007D56BB">
        <w:rPr>
          <w:color w:val="000000"/>
          <w:sz w:val="28"/>
          <w:szCs w:val="28"/>
        </w:rPr>
        <w:t>nguồn </w:t>
      </w:r>
      <w:r w:rsidRPr="007D56BB">
        <w:rPr>
          <w:color w:val="000000"/>
          <w:sz w:val="28"/>
          <w:szCs w:val="28"/>
          <w:lang w:val="vi-VN"/>
        </w:rPr>
        <w:t>tài trợ, hỗ trợ của các tổ chức, cá nhân tron</w:t>
      </w:r>
      <w:r w:rsidRPr="007D56BB">
        <w:rPr>
          <w:color w:val="000000"/>
          <w:sz w:val="28"/>
          <w:szCs w:val="28"/>
        </w:rPr>
        <w:t>g </w:t>
      </w:r>
      <w:r w:rsidRPr="007D56BB">
        <w:rPr>
          <w:color w:val="000000"/>
          <w:sz w:val="28"/>
          <w:szCs w:val="28"/>
          <w:lang w:val="vi-VN"/>
        </w:rPr>
        <w:t>và ngoài nước; nguồn thu hợp pháp của các trường học theo quy định pháp luật.</w:t>
      </w:r>
    </w:p>
    <w:p w:rsidR="00B0794D" w:rsidRDefault="00B0794D" w:rsidP="00B0794D">
      <w:pPr>
        <w:shd w:val="clear" w:color="auto" w:fill="FFFFFF"/>
        <w:spacing w:before="40" w:after="60"/>
        <w:ind w:firstLine="0"/>
        <w:rPr>
          <w:rFonts w:ascii="Times New Roman" w:hAnsi="Times New Roman"/>
          <w:b w:val="0"/>
          <w:bCs w:val="0"/>
          <w:color w:val="000000"/>
          <w:spacing w:val="-2"/>
          <w:sz w:val="28"/>
          <w:szCs w:val="28"/>
        </w:rPr>
      </w:pPr>
      <w:r>
        <w:rPr>
          <w:rFonts w:ascii="Times New Roman" w:hAnsi="Times New Roman"/>
          <w:b w:val="0"/>
          <w:bCs w:val="0"/>
          <w:color w:val="000000"/>
          <w:spacing w:val="-2"/>
          <w:sz w:val="28"/>
          <w:szCs w:val="28"/>
        </w:rPr>
        <w:tab/>
        <w:t xml:space="preserve">- </w:t>
      </w:r>
      <w:r w:rsidRPr="00B62AE1">
        <w:rPr>
          <w:rFonts w:ascii="Times New Roman" w:hAnsi="Times New Roman"/>
          <w:b w:val="0"/>
          <w:bCs w:val="0"/>
          <w:color w:val="000000"/>
          <w:spacing w:val="-2"/>
          <w:sz w:val="28"/>
          <w:szCs w:val="28"/>
          <w:lang w:val="vi-VN"/>
        </w:rPr>
        <w:t>Việc lập và triển khai thực hiện </w:t>
      </w:r>
      <w:r w:rsidRPr="00B62AE1">
        <w:rPr>
          <w:rFonts w:ascii="Times New Roman" w:hAnsi="Times New Roman"/>
          <w:b w:val="0"/>
          <w:bCs w:val="0"/>
          <w:color w:val="000000"/>
          <w:spacing w:val="-2"/>
          <w:sz w:val="28"/>
          <w:szCs w:val="28"/>
        </w:rPr>
        <w:t>kế </w:t>
      </w:r>
      <w:r w:rsidRPr="00B62AE1">
        <w:rPr>
          <w:rFonts w:ascii="Times New Roman" w:hAnsi="Times New Roman"/>
          <w:b w:val="0"/>
          <w:bCs w:val="0"/>
          <w:color w:val="000000"/>
          <w:spacing w:val="-2"/>
          <w:sz w:val="28"/>
          <w:szCs w:val="28"/>
          <w:lang w:val="vi-VN"/>
        </w:rPr>
        <w:t>hoạch tài chính cho các nhiệm vụ của Kế hoạch thực hiện theo quy định của Luật Ngân sách nhà nước, Luật Đầu tư công và các quy định hiện hành; việc huy động các nguồn vốn hợp pháp khác theo quy định và thông qua các chương trình, dự án được phê duyệt theo quy định của pháp luật.</w:t>
      </w:r>
    </w:p>
    <w:p w:rsidR="00B0794D" w:rsidRDefault="00B0794D" w:rsidP="00B0794D">
      <w:pPr>
        <w:shd w:val="clear" w:color="auto" w:fill="FFFFFF"/>
        <w:spacing w:before="40" w:after="60"/>
        <w:ind w:firstLine="0"/>
        <w:rPr>
          <w:rFonts w:ascii="Times New Roman" w:hAnsi="Times New Roman"/>
          <w:b w:val="0"/>
          <w:bCs w:val="0"/>
          <w:color w:val="000000"/>
          <w:sz w:val="28"/>
          <w:szCs w:val="28"/>
        </w:rPr>
      </w:pPr>
      <w:r>
        <w:rPr>
          <w:rFonts w:ascii="Times New Roman" w:hAnsi="Times New Roman"/>
          <w:b w:val="0"/>
          <w:bCs w:val="0"/>
          <w:color w:val="000000"/>
          <w:sz w:val="28"/>
          <w:szCs w:val="28"/>
        </w:rPr>
        <w:lastRenderedPageBreak/>
        <w:tab/>
        <w:t>-</w:t>
      </w:r>
      <w:r w:rsidRPr="00B62AE1">
        <w:rPr>
          <w:rFonts w:ascii="Times New Roman" w:hAnsi="Times New Roman"/>
          <w:b w:val="0"/>
          <w:bCs w:val="0"/>
          <w:color w:val="000000"/>
          <w:sz w:val="28"/>
          <w:szCs w:val="28"/>
          <w:lang w:val="vi-VN"/>
        </w:rPr>
        <w:t> </w:t>
      </w:r>
      <w:r w:rsidRPr="00B62AE1">
        <w:rPr>
          <w:rFonts w:ascii="Times New Roman" w:hAnsi="Times New Roman"/>
          <w:b w:val="0"/>
          <w:bCs w:val="0"/>
          <w:color w:val="000000"/>
          <w:sz w:val="28"/>
          <w:szCs w:val="28"/>
        </w:rPr>
        <w:t>Hằng </w:t>
      </w:r>
      <w:r w:rsidRPr="00B62AE1">
        <w:rPr>
          <w:rFonts w:ascii="Times New Roman" w:hAnsi="Times New Roman"/>
          <w:b w:val="0"/>
          <w:bCs w:val="0"/>
          <w:color w:val="000000"/>
          <w:sz w:val="28"/>
          <w:szCs w:val="28"/>
          <w:lang w:val="vi-VN"/>
        </w:rPr>
        <w:t>năm, tại thời </w:t>
      </w:r>
      <w:r w:rsidRPr="00B62AE1">
        <w:rPr>
          <w:rFonts w:ascii="Times New Roman" w:hAnsi="Times New Roman"/>
          <w:b w:val="0"/>
          <w:bCs w:val="0"/>
          <w:color w:val="000000"/>
          <w:sz w:val="28"/>
          <w:szCs w:val="28"/>
        </w:rPr>
        <w:t>điể</w:t>
      </w:r>
      <w:r w:rsidRPr="00B62AE1">
        <w:rPr>
          <w:rFonts w:ascii="Times New Roman" w:hAnsi="Times New Roman"/>
          <w:b w:val="0"/>
          <w:bCs w:val="0"/>
          <w:color w:val="000000"/>
          <w:sz w:val="28"/>
          <w:szCs w:val="28"/>
          <w:lang w:val="vi-VN"/>
        </w:rPr>
        <w:t>m lập dự toán ngân sách nhà nước, các cơ quan, đơn vị </w:t>
      </w:r>
      <w:r w:rsidRPr="00B62AE1">
        <w:rPr>
          <w:rFonts w:ascii="Times New Roman" w:hAnsi="Times New Roman"/>
          <w:b w:val="0"/>
          <w:bCs w:val="0"/>
          <w:color w:val="000000"/>
          <w:sz w:val="28"/>
          <w:szCs w:val="28"/>
        </w:rPr>
        <w:t>được </w:t>
      </w:r>
      <w:r w:rsidRPr="00B62AE1">
        <w:rPr>
          <w:rFonts w:ascii="Times New Roman" w:hAnsi="Times New Roman"/>
          <w:b w:val="0"/>
          <w:bCs w:val="0"/>
          <w:color w:val="000000"/>
          <w:sz w:val="28"/>
          <w:szCs w:val="28"/>
          <w:lang w:val="vi-VN"/>
        </w:rPr>
        <w:t>giao thực hiện các nội dung của Kế hoạch lập dự toán kinh phí và </w:t>
      </w:r>
      <w:r w:rsidRPr="00B62AE1">
        <w:rPr>
          <w:rFonts w:ascii="Times New Roman" w:hAnsi="Times New Roman"/>
          <w:b w:val="0"/>
          <w:bCs w:val="0"/>
          <w:color w:val="000000"/>
          <w:sz w:val="28"/>
          <w:szCs w:val="28"/>
        </w:rPr>
        <w:t>tổng </w:t>
      </w:r>
      <w:r w:rsidRPr="00B62AE1">
        <w:rPr>
          <w:rFonts w:ascii="Times New Roman" w:hAnsi="Times New Roman"/>
          <w:b w:val="0"/>
          <w:bCs w:val="0"/>
          <w:color w:val="000000"/>
          <w:sz w:val="28"/>
          <w:szCs w:val="28"/>
          <w:lang w:val="vi-VN"/>
        </w:rPr>
        <w:t>hợp chung </w:t>
      </w:r>
      <w:r w:rsidRPr="00B62AE1">
        <w:rPr>
          <w:rFonts w:ascii="Times New Roman" w:hAnsi="Times New Roman"/>
          <w:b w:val="0"/>
          <w:bCs w:val="0"/>
          <w:color w:val="000000"/>
          <w:sz w:val="28"/>
          <w:szCs w:val="28"/>
        </w:rPr>
        <w:t>trong </w:t>
      </w:r>
      <w:r w:rsidRPr="00B62AE1">
        <w:rPr>
          <w:rFonts w:ascii="Times New Roman" w:hAnsi="Times New Roman"/>
          <w:b w:val="0"/>
          <w:bCs w:val="0"/>
          <w:color w:val="000000"/>
          <w:sz w:val="28"/>
          <w:szCs w:val="28"/>
          <w:lang w:val="vi-VN"/>
        </w:rPr>
        <w:t>dự toán chi ngân</w:t>
      </w:r>
      <w:r>
        <w:rPr>
          <w:rFonts w:ascii="Times New Roman" w:hAnsi="Times New Roman"/>
          <w:b w:val="0"/>
          <w:bCs w:val="0"/>
          <w:color w:val="000000"/>
          <w:sz w:val="28"/>
          <w:szCs w:val="28"/>
          <w:lang w:val="vi-VN"/>
        </w:rPr>
        <w:t xml:space="preserve"> sách của cơ quan, đơn vị gửi </w:t>
      </w:r>
      <w:r>
        <w:rPr>
          <w:rFonts w:ascii="Times New Roman" w:hAnsi="Times New Roman"/>
          <w:b w:val="0"/>
          <w:bCs w:val="0"/>
          <w:color w:val="000000"/>
          <w:sz w:val="28"/>
          <w:szCs w:val="28"/>
        </w:rPr>
        <w:t>phòng</w:t>
      </w:r>
      <w:r w:rsidRPr="00B62AE1">
        <w:rPr>
          <w:rFonts w:ascii="Times New Roman" w:hAnsi="Times New Roman"/>
          <w:b w:val="0"/>
          <w:bCs w:val="0"/>
          <w:color w:val="000000"/>
          <w:sz w:val="28"/>
          <w:szCs w:val="28"/>
          <w:lang w:val="vi-VN"/>
        </w:rPr>
        <w:t xml:space="preserve"> Tài chính</w:t>
      </w:r>
      <w:r>
        <w:rPr>
          <w:rFonts w:ascii="Times New Roman" w:hAnsi="Times New Roman"/>
          <w:b w:val="0"/>
          <w:bCs w:val="0"/>
          <w:color w:val="000000"/>
          <w:sz w:val="28"/>
          <w:szCs w:val="28"/>
        </w:rPr>
        <w:t>-Kế hoạch</w:t>
      </w:r>
      <w:r w:rsidRPr="00B62AE1">
        <w:rPr>
          <w:rFonts w:ascii="Times New Roman" w:hAnsi="Times New Roman"/>
          <w:b w:val="0"/>
          <w:bCs w:val="0"/>
          <w:color w:val="000000"/>
          <w:sz w:val="28"/>
          <w:szCs w:val="28"/>
          <w:lang w:val="vi-VN"/>
        </w:rPr>
        <w:t> </w:t>
      </w:r>
      <w:r w:rsidRPr="00B62AE1">
        <w:rPr>
          <w:rFonts w:ascii="Times New Roman" w:hAnsi="Times New Roman"/>
          <w:b w:val="0"/>
          <w:bCs w:val="0"/>
          <w:color w:val="000000"/>
          <w:sz w:val="28"/>
          <w:szCs w:val="28"/>
        </w:rPr>
        <w:t>tổng </w:t>
      </w:r>
      <w:r w:rsidRPr="00B62AE1">
        <w:rPr>
          <w:rFonts w:ascii="Times New Roman" w:hAnsi="Times New Roman"/>
          <w:b w:val="0"/>
          <w:bCs w:val="0"/>
          <w:color w:val="000000"/>
          <w:sz w:val="28"/>
          <w:szCs w:val="28"/>
          <w:lang w:val="vi-VN"/>
        </w:rPr>
        <w:t>hợp.</w:t>
      </w:r>
      <w:r>
        <w:rPr>
          <w:rFonts w:ascii="Times New Roman" w:hAnsi="Times New Roman"/>
          <w:b w:val="0"/>
          <w:bCs w:val="0"/>
          <w:color w:val="000000"/>
          <w:sz w:val="28"/>
          <w:szCs w:val="28"/>
        </w:rPr>
        <w:t xml:space="preserve"> </w:t>
      </w:r>
    </w:p>
    <w:p w:rsidR="00931D03" w:rsidRPr="004B438E" w:rsidRDefault="00931D03" w:rsidP="004B438E">
      <w:pPr>
        <w:pStyle w:val="NormalWeb"/>
        <w:shd w:val="clear" w:color="auto" w:fill="FFFFFF"/>
        <w:spacing w:before="40" w:beforeAutospacing="0" w:after="60" w:afterAutospacing="0"/>
        <w:jc w:val="both"/>
        <w:rPr>
          <w:bCs/>
          <w:color w:val="000000"/>
          <w:sz w:val="28"/>
          <w:szCs w:val="28"/>
        </w:rPr>
      </w:pPr>
    </w:p>
    <w:p w:rsidR="00B62AE1" w:rsidRPr="00B62AE1" w:rsidRDefault="00744BBB" w:rsidP="009B2089">
      <w:pPr>
        <w:shd w:val="clear" w:color="auto" w:fill="FFFFFF"/>
        <w:spacing w:before="40" w:after="60"/>
        <w:ind w:firstLine="0"/>
        <w:rPr>
          <w:rFonts w:ascii="Times New Roman" w:hAnsi="Times New Roman"/>
          <w:b w:val="0"/>
          <w:bCs w:val="0"/>
          <w:color w:val="000000"/>
          <w:sz w:val="28"/>
          <w:szCs w:val="28"/>
        </w:rPr>
      </w:pPr>
      <w:bookmarkStart w:id="21" w:name="muc_6"/>
      <w:r>
        <w:rPr>
          <w:rFonts w:ascii="Times New Roman" w:hAnsi="Times New Roman"/>
          <w:color w:val="000000"/>
          <w:sz w:val="28"/>
          <w:szCs w:val="28"/>
        </w:rPr>
        <w:tab/>
      </w:r>
      <w:r w:rsidR="00B62AE1" w:rsidRPr="00B62AE1">
        <w:rPr>
          <w:rFonts w:ascii="Times New Roman" w:hAnsi="Times New Roman"/>
          <w:color w:val="000000"/>
          <w:sz w:val="28"/>
          <w:szCs w:val="28"/>
          <w:lang w:val="vi-VN"/>
        </w:rPr>
        <w:t>VI. TỔ CHỨC THỰC HIỆN</w:t>
      </w:r>
      <w:bookmarkEnd w:id="21"/>
    </w:p>
    <w:p w:rsidR="00B62AE1" w:rsidRPr="00B62AE1" w:rsidRDefault="00744BBB" w:rsidP="009B2089">
      <w:pPr>
        <w:shd w:val="clear" w:color="auto" w:fill="FFFFFF"/>
        <w:spacing w:before="40" w:after="60"/>
        <w:ind w:firstLine="0"/>
        <w:rPr>
          <w:rFonts w:ascii="Times New Roman" w:hAnsi="Times New Roman"/>
          <w:b w:val="0"/>
          <w:bCs w:val="0"/>
          <w:color w:val="000000"/>
          <w:sz w:val="28"/>
          <w:szCs w:val="28"/>
        </w:rPr>
      </w:pPr>
      <w:bookmarkStart w:id="22" w:name="dieu_1_4"/>
      <w:r>
        <w:rPr>
          <w:rFonts w:ascii="Times New Roman" w:hAnsi="Times New Roman"/>
          <w:color w:val="000000"/>
          <w:sz w:val="28"/>
          <w:szCs w:val="28"/>
        </w:rPr>
        <w:tab/>
      </w:r>
      <w:r w:rsidR="00B62AE1">
        <w:rPr>
          <w:rFonts w:ascii="Times New Roman" w:hAnsi="Times New Roman"/>
          <w:color w:val="000000"/>
          <w:sz w:val="28"/>
          <w:szCs w:val="28"/>
          <w:lang w:val="vi-VN"/>
        </w:rPr>
        <w:t xml:space="preserve">1. </w:t>
      </w:r>
      <w:r w:rsidR="00B62AE1">
        <w:rPr>
          <w:rFonts w:ascii="Times New Roman" w:hAnsi="Times New Roman"/>
          <w:color w:val="000000"/>
          <w:sz w:val="28"/>
          <w:szCs w:val="28"/>
        </w:rPr>
        <w:t>Phòng</w:t>
      </w:r>
      <w:r w:rsidR="00B62AE1" w:rsidRPr="00B62AE1">
        <w:rPr>
          <w:rFonts w:ascii="Times New Roman" w:hAnsi="Times New Roman"/>
          <w:color w:val="000000"/>
          <w:sz w:val="28"/>
          <w:szCs w:val="28"/>
          <w:lang w:val="vi-VN"/>
        </w:rPr>
        <w:t xml:space="preserve"> Giáo dục và Đào tạo</w:t>
      </w:r>
      <w:bookmarkEnd w:id="22"/>
    </w:p>
    <w:p w:rsidR="00B62AE1" w:rsidRPr="00B62AE1" w:rsidRDefault="003F5F0F" w:rsidP="009B2089">
      <w:pPr>
        <w:shd w:val="clear" w:color="auto" w:fill="FFFFFF"/>
        <w:spacing w:before="40" w:after="60"/>
        <w:ind w:firstLine="0"/>
        <w:rPr>
          <w:rFonts w:ascii="Times New Roman" w:hAnsi="Times New Roman"/>
          <w:b w:val="0"/>
          <w:bCs w:val="0"/>
          <w:color w:val="000000"/>
          <w:sz w:val="28"/>
          <w:szCs w:val="28"/>
        </w:rPr>
      </w:pPr>
      <w:r>
        <w:rPr>
          <w:rFonts w:ascii="Times New Roman" w:hAnsi="Times New Roman"/>
          <w:b w:val="0"/>
          <w:bCs w:val="0"/>
          <w:color w:val="000000"/>
          <w:sz w:val="28"/>
          <w:szCs w:val="28"/>
        </w:rPr>
        <w:tab/>
      </w:r>
      <w:r w:rsidR="00B62AE1" w:rsidRPr="00B62AE1">
        <w:rPr>
          <w:rFonts w:ascii="Times New Roman" w:hAnsi="Times New Roman"/>
          <w:b w:val="0"/>
          <w:bCs w:val="0"/>
          <w:color w:val="000000"/>
          <w:sz w:val="28"/>
          <w:szCs w:val="28"/>
          <w:lang w:val="vi-VN"/>
        </w:rPr>
        <w:t xml:space="preserve">- </w:t>
      </w:r>
      <w:r w:rsidR="00B0794D">
        <w:rPr>
          <w:rFonts w:ascii="Times New Roman" w:hAnsi="Times New Roman"/>
          <w:b w:val="0"/>
          <w:bCs w:val="0"/>
          <w:color w:val="000000"/>
          <w:sz w:val="28"/>
          <w:szCs w:val="28"/>
        </w:rPr>
        <w:t>Xây dựng</w:t>
      </w:r>
      <w:r w:rsidR="00B62AE1" w:rsidRPr="00B62AE1">
        <w:rPr>
          <w:rFonts w:ascii="Times New Roman" w:hAnsi="Times New Roman"/>
          <w:b w:val="0"/>
          <w:bCs w:val="0"/>
          <w:color w:val="000000"/>
          <w:sz w:val="28"/>
          <w:szCs w:val="28"/>
          <w:lang w:val="vi-VN"/>
        </w:rPr>
        <w:t xml:space="preserve"> Kế hoạch</w:t>
      </w:r>
      <w:r w:rsidR="00B0794D">
        <w:rPr>
          <w:rFonts w:ascii="Times New Roman" w:hAnsi="Times New Roman"/>
          <w:b w:val="0"/>
          <w:bCs w:val="0"/>
          <w:color w:val="000000"/>
          <w:sz w:val="28"/>
          <w:szCs w:val="28"/>
        </w:rPr>
        <w:t xml:space="preserve"> tổ chức thực hiện </w:t>
      </w:r>
      <w:r w:rsidR="00B0794D" w:rsidRPr="00B62AE1">
        <w:rPr>
          <w:rFonts w:ascii="Times New Roman" w:hAnsi="Times New Roman"/>
          <w:b w:val="0"/>
          <w:bCs w:val="0"/>
          <w:color w:val="000000"/>
          <w:sz w:val="28"/>
          <w:szCs w:val="28"/>
          <w:lang w:val="vi-VN"/>
        </w:rPr>
        <w:t>Chương trình Sức khỏe</w:t>
      </w:r>
      <w:r w:rsidR="00B0794D">
        <w:rPr>
          <w:rFonts w:ascii="Times New Roman" w:hAnsi="Times New Roman"/>
          <w:b w:val="0"/>
          <w:bCs w:val="0"/>
          <w:color w:val="000000"/>
          <w:sz w:val="28"/>
          <w:szCs w:val="28"/>
        </w:rPr>
        <w:t xml:space="preserve"> học đường giai đoạn 2023-2025 của ngành Giáo dục và Đào tạo.</w:t>
      </w:r>
    </w:p>
    <w:p w:rsidR="00B62AE1" w:rsidRPr="00B62AE1" w:rsidRDefault="003F5F0F" w:rsidP="009B2089">
      <w:pPr>
        <w:shd w:val="clear" w:color="auto" w:fill="FFFFFF"/>
        <w:spacing w:before="40" w:after="60"/>
        <w:ind w:firstLine="0"/>
        <w:rPr>
          <w:rFonts w:ascii="Times New Roman" w:hAnsi="Times New Roman"/>
          <w:b w:val="0"/>
          <w:bCs w:val="0"/>
          <w:color w:val="000000"/>
          <w:sz w:val="28"/>
          <w:szCs w:val="28"/>
        </w:rPr>
      </w:pPr>
      <w:r>
        <w:rPr>
          <w:rFonts w:ascii="Times New Roman" w:hAnsi="Times New Roman"/>
          <w:b w:val="0"/>
          <w:bCs w:val="0"/>
          <w:color w:val="000000"/>
          <w:sz w:val="28"/>
          <w:szCs w:val="28"/>
        </w:rPr>
        <w:tab/>
      </w:r>
      <w:r w:rsidR="00B62AE1" w:rsidRPr="00B62AE1">
        <w:rPr>
          <w:rFonts w:ascii="Times New Roman" w:hAnsi="Times New Roman"/>
          <w:b w:val="0"/>
          <w:bCs w:val="0"/>
          <w:color w:val="000000"/>
          <w:sz w:val="28"/>
          <w:szCs w:val="28"/>
          <w:lang w:val="vi-VN"/>
        </w:rPr>
        <w:t>- Hướng dẫn đôn đốc việc thực hiện </w:t>
      </w:r>
      <w:r w:rsidR="00B62AE1" w:rsidRPr="00B62AE1">
        <w:rPr>
          <w:rFonts w:ascii="Times New Roman" w:hAnsi="Times New Roman"/>
          <w:b w:val="0"/>
          <w:bCs w:val="0"/>
          <w:color w:val="000000"/>
          <w:sz w:val="28"/>
          <w:szCs w:val="28"/>
        </w:rPr>
        <w:t>Kế </w:t>
      </w:r>
      <w:r w:rsidR="00B62AE1" w:rsidRPr="00B62AE1">
        <w:rPr>
          <w:rFonts w:ascii="Times New Roman" w:hAnsi="Times New Roman"/>
          <w:b w:val="0"/>
          <w:bCs w:val="0"/>
          <w:color w:val="000000"/>
          <w:sz w:val="28"/>
          <w:szCs w:val="28"/>
          <w:lang w:val="vi-VN"/>
        </w:rPr>
        <w:t>hoạch </w:t>
      </w:r>
      <w:r w:rsidR="00B62AE1" w:rsidRPr="00B62AE1">
        <w:rPr>
          <w:rFonts w:ascii="Times New Roman" w:hAnsi="Times New Roman"/>
          <w:b w:val="0"/>
          <w:bCs w:val="0"/>
          <w:color w:val="000000"/>
          <w:sz w:val="28"/>
          <w:szCs w:val="28"/>
        </w:rPr>
        <w:t>trong</w:t>
      </w:r>
      <w:r w:rsidR="00B62AE1" w:rsidRPr="00B62AE1">
        <w:rPr>
          <w:rFonts w:ascii="Times New Roman" w:hAnsi="Times New Roman"/>
          <w:b w:val="0"/>
          <w:bCs w:val="0"/>
          <w:color w:val="000000"/>
          <w:sz w:val="28"/>
          <w:szCs w:val="28"/>
          <w:lang w:val="vi-VN"/>
        </w:rPr>
        <w:t> toàn Ngành, trong </w:t>
      </w:r>
      <w:r w:rsidR="00B62AE1" w:rsidRPr="00B62AE1">
        <w:rPr>
          <w:rFonts w:ascii="Times New Roman" w:hAnsi="Times New Roman"/>
          <w:b w:val="0"/>
          <w:bCs w:val="0"/>
          <w:color w:val="000000"/>
          <w:sz w:val="28"/>
          <w:szCs w:val="28"/>
        </w:rPr>
        <w:t>đó </w:t>
      </w:r>
      <w:r w:rsidR="00744BBB">
        <w:rPr>
          <w:rFonts w:ascii="Times New Roman" w:hAnsi="Times New Roman"/>
          <w:b w:val="0"/>
          <w:bCs w:val="0"/>
          <w:color w:val="000000"/>
          <w:sz w:val="28"/>
          <w:szCs w:val="28"/>
          <w:lang w:val="vi-VN"/>
        </w:rPr>
        <w:t>xây dựng, ban hành</w:t>
      </w:r>
      <w:r w:rsidR="00B62AE1" w:rsidRPr="00B62AE1">
        <w:rPr>
          <w:rFonts w:ascii="Times New Roman" w:hAnsi="Times New Roman"/>
          <w:b w:val="0"/>
          <w:bCs w:val="0"/>
          <w:color w:val="000000"/>
          <w:sz w:val="28"/>
          <w:szCs w:val="28"/>
          <w:lang w:val="vi-VN"/>
        </w:rPr>
        <w:t xml:space="preserve"> kế hoạch bao gồm </w:t>
      </w:r>
      <w:r w:rsidR="00B62AE1" w:rsidRPr="00B62AE1">
        <w:rPr>
          <w:rFonts w:ascii="Times New Roman" w:hAnsi="Times New Roman"/>
          <w:b w:val="0"/>
          <w:bCs w:val="0"/>
          <w:color w:val="000000"/>
          <w:sz w:val="28"/>
          <w:szCs w:val="28"/>
        </w:rPr>
        <w:t>những </w:t>
      </w:r>
      <w:r w:rsidR="00B62AE1" w:rsidRPr="00B62AE1">
        <w:rPr>
          <w:rFonts w:ascii="Times New Roman" w:hAnsi="Times New Roman"/>
          <w:b w:val="0"/>
          <w:bCs w:val="0"/>
          <w:color w:val="000000"/>
          <w:sz w:val="28"/>
          <w:szCs w:val="28"/>
          <w:lang w:val="vi-VN"/>
        </w:rPr>
        <w:t>dự án, kinh phí và các nội </w:t>
      </w:r>
      <w:r w:rsidR="00B62AE1" w:rsidRPr="00B62AE1">
        <w:rPr>
          <w:rFonts w:ascii="Times New Roman" w:hAnsi="Times New Roman"/>
          <w:b w:val="0"/>
          <w:bCs w:val="0"/>
          <w:color w:val="000000"/>
          <w:sz w:val="28"/>
          <w:szCs w:val="28"/>
        </w:rPr>
        <w:t>dung </w:t>
      </w:r>
      <w:r w:rsidR="00B62AE1" w:rsidRPr="00B62AE1">
        <w:rPr>
          <w:rFonts w:ascii="Times New Roman" w:hAnsi="Times New Roman"/>
          <w:b w:val="0"/>
          <w:bCs w:val="0"/>
          <w:color w:val="000000"/>
          <w:sz w:val="28"/>
          <w:szCs w:val="28"/>
          <w:lang w:val="vi-VN"/>
        </w:rPr>
        <w:t>liên quan với lộ trình triển khai cụ thể. Giám sát, kiểm tra, thanh tra và tổ chức sơ kết, </w:t>
      </w:r>
      <w:r w:rsidR="00B62AE1" w:rsidRPr="00B62AE1">
        <w:rPr>
          <w:rFonts w:ascii="Times New Roman" w:hAnsi="Times New Roman"/>
          <w:b w:val="0"/>
          <w:bCs w:val="0"/>
          <w:color w:val="000000"/>
          <w:sz w:val="28"/>
          <w:szCs w:val="28"/>
        </w:rPr>
        <w:t>tổng </w:t>
      </w:r>
      <w:r w:rsidR="00B62AE1" w:rsidRPr="00B62AE1">
        <w:rPr>
          <w:rFonts w:ascii="Times New Roman" w:hAnsi="Times New Roman"/>
          <w:b w:val="0"/>
          <w:bCs w:val="0"/>
          <w:color w:val="000000"/>
          <w:sz w:val="28"/>
          <w:szCs w:val="28"/>
          <w:lang w:val="vi-VN"/>
        </w:rPr>
        <w:t>kết việc thực hiện Kế hoạch, báo cáo cấp trên.</w:t>
      </w:r>
    </w:p>
    <w:p w:rsidR="00B62AE1" w:rsidRDefault="003F5F0F" w:rsidP="009B2089">
      <w:pPr>
        <w:shd w:val="clear" w:color="auto" w:fill="FFFFFF"/>
        <w:spacing w:before="40" w:after="60"/>
        <w:ind w:firstLine="0"/>
        <w:rPr>
          <w:rFonts w:ascii="Times New Roman" w:hAnsi="Times New Roman"/>
          <w:b w:val="0"/>
          <w:bCs w:val="0"/>
          <w:color w:val="000000"/>
          <w:sz w:val="28"/>
          <w:szCs w:val="28"/>
        </w:rPr>
      </w:pPr>
      <w:r>
        <w:rPr>
          <w:rFonts w:ascii="Times New Roman" w:hAnsi="Times New Roman"/>
          <w:b w:val="0"/>
          <w:bCs w:val="0"/>
          <w:color w:val="000000"/>
          <w:sz w:val="28"/>
          <w:szCs w:val="28"/>
        </w:rPr>
        <w:tab/>
      </w:r>
      <w:r w:rsidR="00B62AE1" w:rsidRPr="00B62AE1">
        <w:rPr>
          <w:rFonts w:ascii="Times New Roman" w:hAnsi="Times New Roman"/>
          <w:b w:val="0"/>
          <w:bCs w:val="0"/>
          <w:color w:val="000000"/>
          <w:sz w:val="28"/>
          <w:szCs w:val="28"/>
          <w:lang w:val="vi-VN"/>
        </w:rPr>
        <w:t>- </w:t>
      </w:r>
      <w:r w:rsidR="00B62AE1" w:rsidRPr="00B62AE1">
        <w:rPr>
          <w:rFonts w:ascii="Times New Roman" w:hAnsi="Times New Roman"/>
          <w:b w:val="0"/>
          <w:bCs w:val="0"/>
          <w:color w:val="000000"/>
          <w:sz w:val="28"/>
          <w:szCs w:val="28"/>
        </w:rPr>
        <w:t>Ứng </w:t>
      </w:r>
      <w:r w:rsidR="00B62AE1" w:rsidRPr="00B62AE1">
        <w:rPr>
          <w:rFonts w:ascii="Times New Roman" w:hAnsi="Times New Roman"/>
          <w:b w:val="0"/>
          <w:bCs w:val="0"/>
          <w:color w:val="000000"/>
          <w:sz w:val="28"/>
          <w:szCs w:val="28"/>
          <w:lang w:val="vi-VN"/>
        </w:rPr>
        <w:t>dụng phần mềm, cơ sở </w:t>
      </w:r>
      <w:r w:rsidR="00B62AE1" w:rsidRPr="00B62AE1">
        <w:rPr>
          <w:rFonts w:ascii="Times New Roman" w:hAnsi="Times New Roman"/>
          <w:b w:val="0"/>
          <w:bCs w:val="0"/>
          <w:color w:val="000000"/>
          <w:sz w:val="28"/>
          <w:szCs w:val="28"/>
        </w:rPr>
        <w:t>dữ </w:t>
      </w:r>
      <w:r w:rsidR="00B62AE1" w:rsidRPr="00B62AE1">
        <w:rPr>
          <w:rFonts w:ascii="Times New Roman" w:hAnsi="Times New Roman"/>
          <w:b w:val="0"/>
          <w:bCs w:val="0"/>
          <w:color w:val="000000"/>
          <w:sz w:val="28"/>
          <w:szCs w:val="28"/>
          <w:lang w:val="vi-VN"/>
        </w:rPr>
        <w:t>liệu </w:t>
      </w:r>
      <w:r w:rsidR="00B62AE1" w:rsidRPr="00B62AE1">
        <w:rPr>
          <w:rFonts w:ascii="Times New Roman" w:hAnsi="Times New Roman"/>
          <w:b w:val="0"/>
          <w:bCs w:val="0"/>
          <w:color w:val="000000"/>
          <w:sz w:val="28"/>
          <w:szCs w:val="28"/>
        </w:rPr>
        <w:t>để</w:t>
      </w:r>
      <w:r w:rsidR="00B62AE1" w:rsidRPr="00B62AE1">
        <w:rPr>
          <w:rFonts w:ascii="Times New Roman" w:hAnsi="Times New Roman"/>
          <w:b w:val="0"/>
          <w:bCs w:val="0"/>
          <w:color w:val="000000"/>
          <w:sz w:val="28"/>
          <w:szCs w:val="28"/>
          <w:lang w:val="vi-VN"/>
        </w:rPr>
        <w:t> theo dõi, </w:t>
      </w:r>
      <w:r w:rsidR="00B62AE1" w:rsidRPr="00B62AE1">
        <w:rPr>
          <w:rFonts w:ascii="Times New Roman" w:hAnsi="Times New Roman"/>
          <w:b w:val="0"/>
          <w:bCs w:val="0"/>
          <w:color w:val="000000"/>
          <w:sz w:val="28"/>
          <w:szCs w:val="28"/>
        </w:rPr>
        <w:t>quản </w:t>
      </w:r>
      <w:r w:rsidR="00B62AE1" w:rsidRPr="00B62AE1">
        <w:rPr>
          <w:rFonts w:ascii="Times New Roman" w:hAnsi="Times New Roman"/>
          <w:b w:val="0"/>
          <w:bCs w:val="0"/>
          <w:color w:val="000000"/>
          <w:sz w:val="28"/>
          <w:szCs w:val="28"/>
          <w:lang w:val="vi-VN"/>
        </w:rPr>
        <w:t>lý sức khỏe học sinh, hoạt động giáo</w:t>
      </w:r>
      <w:r>
        <w:rPr>
          <w:rFonts w:ascii="Times New Roman" w:hAnsi="Times New Roman"/>
          <w:b w:val="0"/>
          <w:bCs w:val="0"/>
          <w:color w:val="000000"/>
          <w:sz w:val="28"/>
          <w:szCs w:val="28"/>
        </w:rPr>
        <w:t xml:space="preserve"> </w:t>
      </w:r>
      <w:r w:rsidR="00B62AE1" w:rsidRPr="00B62AE1">
        <w:rPr>
          <w:rFonts w:ascii="Times New Roman" w:hAnsi="Times New Roman"/>
          <w:b w:val="0"/>
          <w:bCs w:val="0"/>
          <w:color w:val="000000"/>
          <w:sz w:val="28"/>
          <w:szCs w:val="28"/>
          <w:lang w:val="vi-VN"/>
        </w:rPr>
        <w:t>dục </w:t>
      </w:r>
      <w:r w:rsidR="00B62AE1" w:rsidRPr="00B62AE1">
        <w:rPr>
          <w:rFonts w:ascii="Times New Roman" w:hAnsi="Times New Roman"/>
          <w:b w:val="0"/>
          <w:bCs w:val="0"/>
          <w:color w:val="000000"/>
          <w:sz w:val="28"/>
          <w:szCs w:val="28"/>
        </w:rPr>
        <w:t>thể </w:t>
      </w:r>
      <w:r w:rsidR="00B62AE1" w:rsidRPr="00B62AE1">
        <w:rPr>
          <w:rFonts w:ascii="Times New Roman" w:hAnsi="Times New Roman"/>
          <w:b w:val="0"/>
          <w:bCs w:val="0"/>
          <w:color w:val="000000"/>
          <w:sz w:val="28"/>
          <w:szCs w:val="28"/>
          <w:lang w:val="vi-VN"/>
        </w:rPr>
        <w:t>chất và </w:t>
      </w:r>
      <w:r w:rsidR="00B62AE1" w:rsidRPr="00B62AE1">
        <w:rPr>
          <w:rFonts w:ascii="Times New Roman" w:hAnsi="Times New Roman"/>
          <w:b w:val="0"/>
          <w:bCs w:val="0"/>
          <w:color w:val="000000"/>
          <w:sz w:val="28"/>
          <w:szCs w:val="28"/>
        </w:rPr>
        <w:t>thể </w:t>
      </w:r>
      <w:r w:rsidR="00B62AE1" w:rsidRPr="00B62AE1">
        <w:rPr>
          <w:rFonts w:ascii="Times New Roman" w:hAnsi="Times New Roman"/>
          <w:b w:val="0"/>
          <w:bCs w:val="0"/>
          <w:color w:val="000000"/>
          <w:sz w:val="28"/>
          <w:szCs w:val="28"/>
          <w:lang w:val="vi-VN"/>
        </w:rPr>
        <w:t>thao trường học, tình trạng dinh dưỡng học đường </w:t>
      </w:r>
      <w:r w:rsidR="00B62AE1" w:rsidRPr="00B62AE1">
        <w:rPr>
          <w:rFonts w:ascii="Times New Roman" w:hAnsi="Times New Roman"/>
          <w:b w:val="0"/>
          <w:bCs w:val="0"/>
          <w:color w:val="000000"/>
          <w:sz w:val="28"/>
          <w:szCs w:val="28"/>
        </w:rPr>
        <w:t>để </w:t>
      </w:r>
      <w:r w:rsidR="00B62AE1" w:rsidRPr="00B62AE1">
        <w:rPr>
          <w:rFonts w:ascii="Times New Roman" w:hAnsi="Times New Roman"/>
          <w:b w:val="0"/>
          <w:bCs w:val="0"/>
          <w:color w:val="000000"/>
          <w:sz w:val="28"/>
          <w:szCs w:val="28"/>
          <w:lang w:val="vi-VN"/>
        </w:rPr>
        <w:t>áp dụng liên thông, kết nối cho từng tuyến (trường học, cơ quan quản lý sức </w:t>
      </w:r>
      <w:r w:rsidR="00B62AE1" w:rsidRPr="00B62AE1">
        <w:rPr>
          <w:rFonts w:ascii="Times New Roman" w:hAnsi="Times New Roman"/>
          <w:b w:val="0"/>
          <w:bCs w:val="0"/>
          <w:color w:val="000000"/>
          <w:sz w:val="28"/>
          <w:szCs w:val="28"/>
        </w:rPr>
        <w:t>khỏe </w:t>
      </w:r>
      <w:r w:rsidR="00B62AE1" w:rsidRPr="00B62AE1">
        <w:rPr>
          <w:rFonts w:ascii="Times New Roman" w:hAnsi="Times New Roman"/>
          <w:b w:val="0"/>
          <w:bCs w:val="0"/>
          <w:color w:val="000000"/>
          <w:sz w:val="28"/>
          <w:szCs w:val="28"/>
          <w:lang w:val="vi-VN"/>
        </w:rPr>
        <w:t>học </w:t>
      </w:r>
      <w:r w:rsidR="00B62AE1" w:rsidRPr="00B62AE1">
        <w:rPr>
          <w:rFonts w:ascii="Times New Roman" w:hAnsi="Times New Roman"/>
          <w:b w:val="0"/>
          <w:bCs w:val="0"/>
          <w:color w:val="000000"/>
          <w:sz w:val="28"/>
          <w:szCs w:val="28"/>
        </w:rPr>
        <w:t>đường </w:t>
      </w:r>
      <w:r w:rsidR="00C41B05">
        <w:rPr>
          <w:rFonts w:ascii="Times New Roman" w:hAnsi="Times New Roman"/>
          <w:b w:val="0"/>
          <w:bCs w:val="0"/>
          <w:color w:val="000000"/>
          <w:sz w:val="28"/>
          <w:szCs w:val="28"/>
          <w:lang w:val="vi-VN"/>
        </w:rPr>
        <w:t xml:space="preserve">tuyến </w:t>
      </w:r>
      <w:r w:rsidR="00C41B05">
        <w:rPr>
          <w:rFonts w:ascii="Times New Roman" w:hAnsi="Times New Roman"/>
          <w:b w:val="0"/>
          <w:bCs w:val="0"/>
          <w:color w:val="000000"/>
          <w:sz w:val="28"/>
          <w:szCs w:val="28"/>
        </w:rPr>
        <w:t>quận</w:t>
      </w:r>
      <w:r w:rsidR="00B62AE1" w:rsidRPr="00B62AE1">
        <w:rPr>
          <w:rFonts w:ascii="Times New Roman" w:hAnsi="Times New Roman"/>
          <w:b w:val="0"/>
          <w:bCs w:val="0"/>
          <w:color w:val="000000"/>
          <w:sz w:val="28"/>
          <w:szCs w:val="28"/>
          <w:lang w:val="vi-VN"/>
        </w:rPr>
        <w:t>, tuyến </w:t>
      </w:r>
      <w:r w:rsidR="00C41B05">
        <w:rPr>
          <w:rFonts w:ascii="Times New Roman" w:hAnsi="Times New Roman"/>
          <w:b w:val="0"/>
          <w:bCs w:val="0"/>
          <w:color w:val="000000"/>
          <w:sz w:val="28"/>
          <w:szCs w:val="28"/>
        </w:rPr>
        <w:t>thành phố</w:t>
      </w:r>
      <w:r w:rsidR="00B62AE1" w:rsidRPr="00B62AE1">
        <w:rPr>
          <w:rFonts w:ascii="Times New Roman" w:hAnsi="Times New Roman"/>
          <w:b w:val="0"/>
          <w:bCs w:val="0"/>
          <w:color w:val="000000"/>
          <w:sz w:val="28"/>
          <w:szCs w:val="28"/>
          <w:lang w:val="vi-VN"/>
        </w:rPr>
        <w:t> và </w:t>
      </w:r>
      <w:r w:rsidR="00B62AE1" w:rsidRPr="00B62AE1">
        <w:rPr>
          <w:rFonts w:ascii="Times New Roman" w:hAnsi="Times New Roman"/>
          <w:b w:val="0"/>
          <w:bCs w:val="0"/>
          <w:color w:val="000000"/>
          <w:sz w:val="28"/>
          <w:szCs w:val="28"/>
        </w:rPr>
        <w:t>tuyến</w:t>
      </w:r>
      <w:r w:rsidR="00B62AE1" w:rsidRPr="00B62AE1">
        <w:rPr>
          <w:rFonts w:ascii="Times New Roman" w:hAnsi="Times New Roman"/>
          <w:b w:val="0"/>
          <w:bCs w:val="0"/>
          <w:color w:val="000000"/>
          <w:sz w:val="28"/>
          <w:szCs w:val="28"/>
          <w:lang w:val="vi-VN"/>
        </w:rPr>
        <w:t> trung ương).</w:t>
      </w:r>
    </w:p>
    <w:p w:rsidR="00B62AE1" w:rsidRPr="00B62AE1" w:rsidRDefault="003F5F0F" w:rsidP="009B2089">
      <w:pPr>
        <w:shd w:val="clear" w:color="auto" w:fill="FFFFFF"/>
        <w:spacing w:before="40" w:after="60"/>
        <w:ind w:firstLine="0"/>
        <w:rPr>
          <w:rFonts w:ascii="Times New Roman" w:hAnsi="Times New Roman"/>
          <w:b w:val="0"/>
          <w:bCs w:val="0"/>
          <w:color w:val="000000"/>
          <w:sz w:val="28"/>
          <w:szCs w:val="28"/>
        </w:rPr>
      </w:pPr>
      <w:r>
        <w:rPr>
          <w:rFonts w:ascii="Times New Roman" w:hAnsi="Times New Roman"/>
          <w:b w:val="0"/>
          <w:bCs w:val="0"/>
          <w:color w:val="000000"/>
          <w:sz w:val="28"/>
          <w:szCs w:val="28"/>
        </w:rPr>
        <w:tab/>
      </w:r>
      <w:r w:rsidR="00B62AE1" w:rsidRPr="00B62AE1">
        <w:rPr>
          <w:rFonts w:ascii="Times New Roman" w:hAnsi="Times New Roman"/>
          <w:b w:val="0"/>
          <w:bCs w:val="0"/>
          <w:color w:val="000000"/>
          <w:sz w:val="28"/>
          <w:szCs w:val="28"/>
          <w:lang w:val="vi-VN"/>
        </w:rPr>
        <w:t xml:space="preserve">- Phối hợp </w:t>
      </w:r>
      <w:r w:rsidR="00C83095" w:rsidRPr="00B62AE1">
        <w:rPr>
          <w:rFonts w:ascii="Times New Roman" w:hAnsi="Times New Roman"/>
          <w:b w:val="0"/>
          <w:bCs w:val="0"/>
          <w:color w:val="000000"/>
          <w:sz w:val="28"/>
          <w:szCs w:val="28"/>
          <w:lang w:val="vi-VN"/>
        </w:rPr>
        <w:t>với </w:t>
      </w:r>
      <w:r w:rsidR="00C83095">
        <w:rPr>
          <w:rFonts w:ascii="Times New Roman" w:hAnsi="Times New Roman"/>
          <w:b w:val="0"/>
          <w:bCs w:val="0"/>
          <w:color w:val="000000"/>
          <w:sz w:val="28"/>
          <w:szCs w:val="28"/>
        </w:rPr>
        <w:t>Trung tâm Văn hóa</w:t>
      </w:r>
      <w:r w:rsidR="00C83095" w:rsidRPr="00B62AE1">
        <w:rPr>
          <w:rFonts w:ascii="Times New Roman" w:hAnsi="Times New Roman"/>
          <w:b w:val="0"/>
          <w:bCs w:val="0"/>
          <w:color w:val="000000"/>
          <w:sz w:val="28"/>
          <w:szCs w:val="28"/>
        </w:rPr>
        <w:t> </w:t>
      </w:r>
      <w:r w:rsidR="00C83095">
        <w:rPr>
          <w:rFonts w:ascii="Times New Roman" w:hAnsi="Times New Roman"/>
          <w:b w:val="0"/>
          <w:bCs w:val="0"/>
          <w:color w:val="000000"/>
          <w:sz w:val="28"/>
          <w:szCs w:val="28"/>
        </w:rPr>
        <w:t>t</w:t>
      </w:r>
      <w:r w:rsidR="00C83095" w:rsidRPr="00B62AE1">
        <w:rPr>
          <w:rFonts w:ascii="Times New Roman" w:hAnsi="Times New Roman"/>
          <w:b w:val="0"/>
          <w:bCs w:val="0"/>
          <w:color w:val="000000"/>
          <w:sz w:val="28"/>
          <w:szCs w:val="28"/>
          <w:lang w:val="vi-VN"/>
        </w:rPr>
        <w:t xml:space="preserve">hông tin và </w:t>
      </w:r>
      <w:r w:rsidR="00C83095">
        <w:rPr>
          <w:rFonts w:ascii="Times New Roman" w:hAnsi="Times New Roman"/>
          <w:b w:val="0"/>
          <w:bCs w:val="0"/>
          <w:color w:val="000000"/>
          <w:sz w:val="28"/>
          <w:szCs w:val="28"/>
        </w:rPr>
        <w:t>Thể thao</w:t>
      </w:r>
      <w:r w:rsidR="00C83095" w:rsidRPr="00B62AE1">
        <w:rPr>
          <w:rFonts w:ascii="Times New Roman" w:hAnsi="Times New Roman"/>
          <w:b w:val="0"/>
          <w:bCs w:val="0"/>
          <w:color w:val="000000"/>
          <w:sz w:val="28"/>
          <w:szCs w:val="28"/>
          <w:lang w:val="vi-VN"/>
        </w:rPr>
        <w:t xml:space="preserve"> </w:t>
      </w:r>
      <w:r w:rsidR="00B62AE1" w:rsidRPr="00B62AE1">
        <w:rPr>
          <w:rFonts w:ascii="Times New Roman" w:hAnsi="Times New Roman"/>
          <w:b w:val="0"/>
          <w:bCs w:val="0"/>
          <w:color w:val="000000"/>
          <w:sz w:val="28"/>
          <w:szCs w:val="28"/>
          <w:lang w:val="vi-VN"/>
        </w:rPr>
        <w:t>hướng dẫn hình thức hoạt động, vận động phù hợp với lứa </w:t>
      </w:r>
      <w:r w:rsidR="00B62AE1" w:rsidRPr="00B62AE1">
        <w:rPr>
          <w:rFonts w:ascii="Times New Roman" w:hAnsi="Times New Roman"/>
          <w:b w:val="0"/>
          <w:bCs w:val="0"/>
          <w:color w:val="000000"/>
          <w:sz w:val="28"/>
          <w:szCs w:val="28"/>
        </w:rPr>
        <w:t>tuổi</w:t>
      </w:r>
      <w:r w:rsidR="00B62AE1" w:rsidRPr="00B62AE1">
        <w:rPr>
          <w:rFonts w:ascii="Times New Roman" w:hAnsi="Times New Roman"/>
          <w:b w:val="0"/>
          <w:bCs w:val="0"/>
          <w:color w:val="000000"/>
          <w:sz w:val="28"/>
          <w:szCs w:val="28"/>
          <w:lang w:val="vi-VN"/>
        </w:rPr>
        <w:t>, sở thích và tổ chức các hoạt động </w:t>
      </w:r>
      <w:r w:rsidR="00B62AE1" w:rsidRPr="00B62AE1">
        <w:rPr>
          <w:rFonts w:ascii="Times New Roman" w:hAnsi="Times New Roman"/>
          <w:b w:val="0"/>
          <w:bCs w:val="0"/>
          <w:color w:val="000000"/>
          <w:sz w:val="28"/>
          <w:szCs w:val="28"/>
        </w:rPr>
        <w:t>thể </w:t>
      </w:r>
      <w:r w:rsidR="00B62AE1" w:rsidRPr="00B62AE1">
        <w:rPr>
          <w:rFonts w:ascii="Times New Roman" w:hAnsi="Times New Roman"/>
          <w:b w:val="0"/>
          <w:bCs w:val="0"/>
          <w:color w:val="000000"/>
          <w:sz w:val="28"/>
          <w:szCs w:val="28"/>
          <w:lang w:val="vi-VN"/>
        </w:rPr>
        <w:t>dục, </w:t>
      </w:r>
      <w:r w:rsidR="00B62AE1" w:rsidRPr="00B62AE1">
        <w:rPr>
          <w:rFonts w:ascii="Times New Roman" w:hAnsi="Times New Roman"/>
          <w:b w:val="0"/>
          <w:bCs w:val="0"/>
          <w:color w:val="000000"/>
          <w:sz w:val="28"/>
          <w:szCs w:val="28"/>
        </w:rPr>
        <w:t>thể </w:t>
      </w:r>
      <w:r w:rsidR="00B62AE1" w:rsidRPr="00B62AE1">
        <w:rPr>
          <w:rFonts w:ascii="Times New Roman" w:hAnsi="Times New Roman"/>
          <w:b w:val="0"/>
          <w:bCs w:val="0"/>
          <w:color w:val="000000"/>
          <w:sz w:val="28"/>
          <w:szCs w:val="28"/>
          <w:lang w:val="vi-VN"/>
        </w:rPr>
        <w:t>thao cho học sinh trong trường học; triển khai tập huấn nâng cao chuyên môn, nghiệp vụ cho giáo viên giáo dục </w:t>
      </w:r>
      <w:r w:rsidR="00B62AE1" w:rsidRPr="00B62AE1">
        <w:rPr>
          <w:rFonts w:ascii="Times New Roman" w:hAnsi="Times New Roman"/>
          <w:b w:val="0"/>
          <w:bCs w:val="0"/>
          <w:color w:val="000000"/>
          <w:sz w:val="28"/>
          <w:szCs w:val="28"/>
        </w:rPr>
        <w:t>thể </w:t>
      </w:r>
      <w:r w:rsidR="00B62AE1" w:rsidRPr="00B62AE1">
        <w:rPr>
          <w:rFonts w:ascii="Times New Roman" w:hAnsi="Times New Roman"/>
          <w:b w:val="0"/>
          <w:bCs w:val="0"/>
          <w:color w:val="000000"/>
          <w:sz w:val="28"/>
          <w:szCs w:val="28"/>
          <w:lang w:val="vi-VN"/>
        </w:rPr>
        <w:t>chất về kiến thức, kỹ năng phòng tránh tai nạn thương tích </w:t>
      </w:r>
      <w:r w:rsidR="00B62AE1" w:rsidRPr="00B62AE1">
        <w:rPr>
          <w:rFonts w:ascii="Times New Roman" w:hAnsi="Times New Roman"/>
          <w:b w:val="0"/>
          <w:bCs w:val="0"/>
          <w:color w:val="000000"/>
          <w:sz w:val="28"/>
          <w:szCs w:val="28"/>
        </w:rPr>
        <w:t>đuối </w:t>
      </w:r>
      <w:r w:rsidR="00B62AE1" w:rsidRPr="00B62AE1">
        <w:rPr>
          <w:rFonts w:ascii="Times New Roman" w:hAnsi="Times New Roman"/>
          <w:b w:val="0"/>
          <w:bCs w:val="0"/>
          <w:color w:val="000000"/>
          <w:sz w:val="28"/>
          <w:szCs w:val="28"/>
          <w:lang w:val="vi-VN"/>
        </w:rPr>
        <w:t>nước trẻ em.</w:t>
      </w:r>
    </w:p>
    <w:p w:rsidR="00B62AE1" w:rsidRPr="00B62AE1" w:rsidRDefault="003F5F0F" w:rsidP="009B2089">
      <w:pPr>
        <w:shd w:val="clear" w:color="auto" w:fill="FFFFFF"/>
        <w:spacing w:before="40" w:after="60"/>
        <w:ind w:firstLine="0"/>
        <w:rPr>
          <w:rFonts w:ascii="Times New Roman" w:hAnsi="Times New Roman"/>
          <w:b w:val="0"/>
          <w:bCs w:val="0"/>
          <w:color w:val="000000"/>
          <w:spacing w:val="-2"/>
          <w:sz w:val="28"/>
          <w:szCs w:val="28"/>
        </w:rPr>
      </w:pPr>
      <w:r>
        <w:rPr>
          <w:rFonts w:ascii="Times New Roman" w:hAnsi="Times New Roman"/>
          <w:b w:val="0"/>
          <w:bCs w:val="0"/>
          <w:color w:val="000000"/>
          <w:sz w:val="28"/>
          <w:szCs w:val="28"/>
        </w:rPr>
        <w:tab/>
      </w:r>
      <w:r w:rsidR="00B62AE1" w:rsidRPr="00B62AE1">
        <w:rPr>
          <w:rFonts w:ascii="Times New Roman" w:hAnsi="Times New Roman"/>
          <w:b w:val="0"/>
          <w:bCs w:val="0"/>
          <w:color w:val="000000"/>
          <w:spacing w:val="-2"/>
          <w:sz w:val="28"/>
          <w:szCs w:val="28"/>
          <w:lang w:val="vi-VN"/>
        </w:rPr>
        <w:t>- Phối hợp với </w:t>
      </w:r>
      <w:r w:rsidR="00C83095" w:rsidRPr="009B2089">
        <w:rPr>
          <w:rFonts w:ascii="Times New Roman" w:hAnsi="Times New Roman"/>
          <w:b w:val="0"/>
          <w:bCs w:val="0"/>
          <w:color w:val="000000"/>
          <w:spacing w:val="-2"/>
          <w:sz w:val="28"/>
          <w:szCs w:val="28"/>
        </w:rPr>
        <w:t>Trung tâm Văn hóa</w:t>
      </w:r>
      <w:r w:rsidR="00B62AE1" w:rsidRPr="00B62AE1">
        <w:rPr>
          <w:rFonts w:ascii="Times New Roman" w:hAnsi="Times New Roman"/>
          <w:b w:val="0"/>
          <w:bCs w:val="0"/>
          <w:color w:val="000000"/>
          <w:spacing w:val="-2"/>
          <w:sz w:val="28"/>
          <w:szCs w:val="28"/>
        </w:rPr>
        <w:t> </w:t>
      </w:r>
      <w:r w:rsidR="00C83095" w:rsidRPr="009B2089">
        <w:rPr>
          <w:rFonts w:ascii="Times New Roman" w:hAnsi="Times New Roman"/>
          <w:b w:val="0"/>
          <w:bCs w:val="0"/>
          <w:color w:val="000000"/>
          <w:spacing w:val="-2"/>
          <w:sz w:val="28"/>
          <w:szCs w:val="28"/>
        </w:rPr>
        <w:t>t</w:t>
      </w:r>
      <w:r w:rsidR="00B62AE1" w:rsidRPr="00B62AE1">
        <w:rPr>
          <w:rFonts w:ascii="Times New Roman" w:hAnsi="Times New Roman"/>
          <w:b w:val="0"/>
          <w:bCs w:val="0"/>
          <w:color w:val="000000"/>
          <w:spacing w:val="-2"/>
          <w:sz w:val="28"/>
          <w:szCs w:val="28"/>
          <w:lang w:val="vi-VN"/>
        </w:rPr>
        <w:t xml:space="preserve">hông tin và </w:t>
      </w:r>
      <w:r w:rsidR="00C83095" w:rsidRPr="009B2089">
        <w:rPr>
          <w:rFonts w:ascii="Times New Roman" w:hAnsi="Times New Roman"/>
          <w:b w:val="0"/>
          <w:bCs w:val="0"/>
          <w:color w:val="000000"/>
          <w:spacing w:val="-2"/>
          <w:sz w:val="28"/>
          <w:szCs w:val="28"/>
        </w:rPr>
        <w:t>Thể thao</w:t>
      </w:r>
      <w:r w:rsidR="00B62AE1" w:rsidRPr="00B62AE1">
        <w:rPr>
          <w:rFonts w:ascii="Times New Roman" w:hAnsi="Times New Roman"/>
          <w:b w:val="0"/>
          <w:bCs w:val="0"/>
          <w:color w:val="000000"/>
          <w:spacing w:val="-2"/>
          <w:sz w:val="28"/>
          <w:szCs w:val="28"/>
          <w:lang w:val="vi-VN"/>
        </w:rPr>
        <w:t xml:space="preserve"> cung cấp các nội dung thông tin liên quan và tình hình, kết </w:t>
      </w:r>
      <w:r w:rsidR="00B62AE1" w:rsidRPr="00B62AE1">
        <w:rPr>
          <w:rFonts w:ascii="Times New Roman" w:hAnsi="Times New Roman"/>
          <w:b w:val="0"/>
          <w:bCs w:val="0"/>
          <w:color w:val="000000"/>
          <w:spacing w:val="-2"/>
          <w:sz w:val="28"/>
          <w:szCs w:val="28"/>
        </w:rPr>
        <w:t>quả </w:t>
      </w:r>
      <w:r w:rsidR="00B62AE1" w:rsidRPr="00B62AE1">
        <w:rPr>
          <w:rFonts w:ascii="Times New Roman" w:hAnsi="Times New Roman"/>
          <w:b w:val="0"/>
          <w:bCs w:val="0"/>
          <w:color w:val="000000"/>
          <w:spacing w:val="-2"/>
          <w:sz w:val="28"/>
          <w:szCs w:val="28"/>
          <w:lang w:val="vi-VN"/>
        </w:rPr>
        <w:t xml:space="preserve">triển khai thực hiện cho các cơ quan báo chí trên địa bàn </w:t>
      </w:r>
      <w:r w:rsidR="00B62AE1" w:rsidRPr="00B62AE1">
        <w:rPr>
          <w:rFonts w:ascii="Times New Roman" w:hAnsi="Times New Roman"/>
          <w:b w:val="0"/>
          <w:bCs w:val="0"/>
          <w:color w:val="000000"/>
          <w:spacing w:val="-2"/>
          <w:sz w:val="28"/>
          <w:szCs w:val="28"/>
        </w:rPr>
        <w:t>để </w:t>
      </w:r>
      <w:r w:rsidR="00B62AE1" w:rsidRPr="00B62AE1">
        <w:rPr>
          <w:rFonts w:ascii="Times New Roman" w:hAnsi="Times New Roman"/>
          <w:b w:val="0"/>
          <w:bCs w:val="0"/>
          <w:color w:val="000000"/>
          <w:spacing w:val="-2"/>
          <w:sz w:val="28"/>
          <w:szCs w:val="28"/>
          <w:lang w:val="vi-VN"/>
        </w:rPr>
        <w:t>thông tin, truyền thông; đẩy mạnh ứ</w:t>
      </w:r>
      <w:bookmarkStart w:id="23" w:name="_GoBack"/>
      <w:bookmarkEnd w:id="23"/>
      <w:r w:rsidR="00B62AE1" w:rsidRPr="00B62AE1">
        <w:rPr>
          <w:rFonts w:ascii="Times New Roman" w:hAnsi="Times New Roman"/>
          <w:b w:val="0"/>
          <w:bCs w:val="0"/>
          <w:color w:val="000000"/>
          <w:spacing w:val="-2"/>
          <w:sz w:val="28"/>
          <w:szCs w:val="28"/>
          <w:lang w:val="vi-VN"/>
        </w:rPr>
        <w:t>ng dụng công nghệ thông tin trong quản lý, </w:t>
      </w:r>
      <w:r w:rsidR="00B62AE1" w:rsidRPr="00B62AE1">
        <w:rPr>
          <w:rFonts w:ascii="Times New Roman" w:hAnsi="Times New Roman"/>
          <w:b w:val="0"/>
          <w:bCs w:val="0"/>
          <w:color w:val="000000"/>
          <w:spacing w:val="-2"/>
          <w:sz w:val="28"/>
          <w:szCs w:val="28"/>
        </w:rPr>
        <w:t>điều</w:t>
      </w:r>
      <w:r w:rsidR="00B62AE1" w:rsidRPr="00B62AE1">
        <w:rPr>
          <w:rFonts w:ascii="Times New Roman" w:hAnsi="Times New Roman"/>
          <w:b w:val="0"/>
          <w:bCs w:val="0"/>
          <w:color w:val="000000"/>
          <w:spacing w:val="-2"/>
          <w:sz w:val="28"/>
          <w:szCs w:val="28"/>
          <w:lang w:val="vi-VN"/>
        </w:rPr>
        <w:t> hành, giám sát, </w:t>
      </w:r>
      <w:r w:rsidR="00B62AE1" w:rsidRPr="00B62AE1">
        <w:rPr>
          <w:rFonts w:ascii="Times New Roman" w:hAnsi="Times New Roman"/>
          <w:b w:val="0"/>
          <w:bCs w:val="0"/>
          <w:color w:val="000000"/>
          <w:spacing w:val="-2"/>
          <w:sz w:val="28"/>
          <w:szCs w:val="28"/>
        </w:rPr>
        <w:t>thống </w:t>
      </w:r>
      <w:r w:rsidR="00B62AE1" w:rsidRPr="00B62AE1">
        <w:rPr>
          <w:rFonts w:ascii="Times New Roman" w:hAnsi="Times New Roman"/>
          <w:b w:val="0"/>
          <w:bCs w:val="0"/>
          <w:color w:val="000000"/>
          <w:spacing w:val="-2"/>
          <w:sz w:val="28"/>
          <w:szCs w:val="28"/>
          <w:lang w:val="vi-VN"/>
        </w:rPr>
        <w:t>kê, báo cáo các nội dung của Kế hoạch.</w:t>
      </w:r>
    </w:p>
    <w:p w:rsidR="00B62AE1" w:rsidRPr="00B62AE1" w:rsidRDefault="003F5F0F" w:rsidP="009B2089">
      <w:pPr>
        <w:shd w:val="clear" w:color="auto" w:fill="FFFFFF"/>
        <w:spacing w:before="40" w:after="60"/>
        <w:ind w:firstLine="0"/>
        <w:rPr>
          <w:rFonts w:ascii="Times New Roman" w:hAnsi="Times New Roman"/>
          <w:b w:val="0"/>
          <w:bCs w:val="0"/>
          <w:color w:val="000000"/>
          <w:sz w:val="28"/>
          <w:szCs w:val="28"/>
        </w:rPr>
      </w:pPr>
      <w:r>
        <w:rPr>
          <w:rFonts w:ascii="Times New Roman" w:hAnsi="Times New Roman"/>
          <w:b w:val="0"/>
          <w:bCs w:val="0"/>
          <w:color w:val="000000"/>
          <w:sz w:val="28"/>
          <w:szCs w:val="28"/>
        </w:rPr>
        <w:tab/>
      </w:r>
      <w:r w:rsidR="00B62AE1" w:rsidRPr="00B62AE1">
        <w:rPr>
          <w:rFonts w:ascii="Times New Roman" w:hAnsi="Times New Roman"/>
          <w:b w:val="0"/>
          <w:bCs w:val="0"/>
          <w:color w:val="000000"/>
          <w:sz w:val="28"/>
          <w:szCs w:val="28"/>
          <w:lang w:val="vi-VN"/>
        </w:rPr>
        <w:t xml:space="preserve">- Phối hợp </w:t>
      </w:r>
      <w:r>
        <w:rPr>
          <w:rFonts w:ascii="Times New Roman" w:hAnsi="Times New Roman"/>
          <w:b w:val="0"/>
          <w:bCs w:val="0"/>
          <w:color w:val="000000"/>
          <w:sz w:val="28"/>
          <w:szCs w:val="28"/>
        </w:rPr>
        <w:t>phòng</w:t>
      </w:r>
      <w:r w:rsidR="00B62AE1" w:rsidRPr="00B62AE1">
        <w:rPr>
          <w:rFonts w:ascii="Times New Roman" w:hAnsi="Times New Roman"/>
          <w:b w:val="0"/>
          <w:bCs w:val="0"/>
          <w:color w:val="000000"/>
          <w:sz w:val="28"/>
          <w:szCs w:val="28"/>
          <w:lang w:val="vi-VN"/>
        </w:rPr>
        <w:t xml:space="preserve"> Tài chính</w:t>
      </w:r>
      <w:r>
        <w:rPr>
          <w:rFonts w:ascii="Times New Roman" w:hAnsi="Times New Roman"/>
          <w:b w:val="0"/>
          <w:bCs w:val="0"/>
          <w:color w:val="000000"/>
          <w:sz w:val="28"/>
          <w:szCs w:val="28"/>
        </w:rPr>
        <w:t xml:space="preserve"> Kế hoạch</w:t>
      </w:r>
      <w:r w:rsidR="00B62AE1" w:rsidRPr="00B62AE1">
        <w:rPr>
          <w:rFonts w:ascii="Times New Roman" w:hAnsi="Times New Roman"/>
          <w:b w:val="0"/>
          <w:bCs w:val="0"/>
          <w:color w:val="000000"/>
          <w:sz w:val="28"/>
          <w:szCs w:val="28"/>
          <w:lang w:val="vi-VN"/>
        </w:rPr>
        <w:t xml:space="preserve"> báo cáo các </w:t>
      </w:r>
      <w:r w:rsidR="00B62AE1" w:rsidRPr="00B62AE1">
        <w:rPr>
          <w:rFonts w:ascii="Times New Roman" w:hAnsi="Times New Roman"/>
          <w:b w:val="0"/>
          <w:bCs w:val="0"/>
          <w:color w:val="000000"/>
          <w:sz w:val="28"/>
          <w:szCs w:val="28"/>
        </w:rPr>
        <w:t>cấp </w:t>
      </w:r>
      <w:r w:rsidR="00B62AE1" w:rsidRPr="00B62AE1">
        <w:rPr>
          <w:rFonts w:ascii="Times New Roman" w:hAnsi="Times New Roman"/>
          <w:b w:val="0"/>
          <w:bCs w:val="0"/>
          <w:color w:val="000000"/>
          <w:sz w:val="28"/>
          <w:szCs w:val="28"/>
          <w:lang w:val="vi-VN"/>
        </w:rPr>
        <w:t>có thẩm quyền </w:t>
      </w:r>
      <w:r w:rsidR="00B62AE1" w:rsidRPr="00B62AE1">
        <w:rPr>
          <w:rFonts w:ascii="Times New Roman" w:hAnsi="Times New Roman"/>
          <w:b w:val="0"/>
          <w:bCs w:val="0"/>
          <w:color w:val="000000"/>
          <w:sz w:val="28"/>
          <w:szCs w:val="28"/>
        </w:rPr>
        <w:t>để bố </w:t>
      </w:r>
      <w:r w:rsidR="00B62AE1" w:rsidRPr="00B62AE1">
        <w:rPr>
          <w:rFonts w:ascii="Times New Roman" w:hAnsi="Times New Roman"/>
          <w:b w:val="0"/>
          <w:bCs w:val="0"/>
          <w:color w:val="000000"/>
          <w:sz w:val="28"/>
          <w:szCs w:val="28"/>
          <w:lang w:val="vi-VN"/>
        </w:rPr>
        <w:t>trí kinh phí triển k</w:t>
      </w:r>
      <w:r>
        <w:rPr>
          <w:rFonts w:ascii="Times New Roman" w:hAnsi="Times New Roman"/>
          <w:b w:val="0"/>
          <w:bCs w:val="0"/>
          <w:color w:val="000000"/>
          <w:sz w:val="28"/>
          <w:szCs w:val="28"/>
          <w:lang w:val="vi-VN"/>
        </w:rPr>
        <w:t>hai các nhiệm vụ trong Kế hoạch</w:t>
      </w:r>
      <w:r w:rsidR="00B62AE1" w:rsidRPr="00B62AE1">
        <w:rPr>
          <w:rFonts w:ascii="Times New Roman" w:hAnsi="Times New Roman"/>
          <w:b w:val="0"/>
          <w:bCs w:val="0"/>
          <w:color w:val="000000"/>
          <w:sz w:val="28"/>
          <w:szCs w:val="28"/>
          <w:lang w:val="vi-VN"/>
        </w:rPr>
        <w:t>.</w:t>
      </w:r>
    </w:p>
    <w:p w:rsidR="00B62AE1" w:rsidRPr="00B62AE1" w:rsidRDefault="003F5F0F" w:rsidP="009B2089">
      <w:pPr>
        <w:shd w:val="clear" w:color="auto" w:fill="FFFFFF"/>
        <w:spacing w:before="40" w:after="60"/>
        <w:ind w:firstLine="0"/>
        <w:rPr>
          <w:rFonts w:ascii="Times New Roman" w:hAnsi="Times New Roman"/>
          <w:b w:val="0"/>
          <w:bCs w:val="0"/>
          <w:color w:val="000000"/>
          <w:sz w:val="28"/>
          <w:szCs w:val="28"/>
        </w:rPr>
      </w:pPr>
      <w:r>
        <w:rPr>
          <w:rFonts w:ascii="Times New Roman" w:hAnsi="Times New Roman"/>
          <w:b w:val="0"/>
          <w:bCs w:val="0"/>
          <w:color w:val="000000"/>
          <w:sz w:val="28"/>
          <w:szCs w:val="28"/>
        </w:rPr>
        <w:tab/>
      </w:r>
      <w:r w:rsidR="00B62AE1" w:rsidRPr="00B62AE1">
        <w:rPr>
          <w:rFonts w:ascii="Times New Roman" w:hAnsi="Times New Roman"/>
          <w:b w:val="0"/>
          <w:bCs w:val="0"/>
          <w:color w:val="000000"/>
          <w:sz w:val="28"/>
          <w:szCs w:val="28"/>
          <w:lang w:val="vi-VN"/>
        </w:rPr>
        <w:t xml:space="preserve">- Phối hợp với Bảo hiểm xã hội </w:t>
      </w:r>
      <w:r>
        <w:rPr>
          <w:rFonts w:ascii="Times New Roman" w:hAnsi="Times New Roman"/>
          <w:b w:val="0"/>
          <w:bCs w:val="0"/>
          <w:color w:val="000000"/>
          <w:sz w:val="28"/>
          <w:szCs w:val="28"/>
        </w:rPr>
        <w:t>quận</w:t>
      </w:r>
      <w:r w:rsidR="00B62AE1" w:rsidRPr="00B62AE1">
        <w:rPr>
          <w:rFonts w:ascii="Times New Roman" w:hAnsi="Times New Roman"/>
          <w:b w:val="0"/>
          <w:bCs w:val="0"/>
          <w:color w:val="000000"/>
          <w:sz w:val="28"/>
          <w:szCs w:val="28"/>
          <w:lang w:val="vi-VN"/>
        </w:rPr>
        <w:t xml:space="preserve"> tuyên truyền, hướng dẫn nhà trường thực hiện chính sách bảo hiểm </w:t>
      </w:r>
      <w:r w:rsidR="00B62AE1" w:rsidRPr="00B62AE1">
        <w:rPr>
          <w:rFonts w:ascii="Times New Roman" w:hAnsi="Times New Roman"/>
          <w:b w:val="0"/>
          <w:bCs w:val="0"/>
          <w:color w:val="000000"/>
          <w:sz w:val="28"/>
          <w:szCs w:val="28"/>
        </w:rPr>
        <w:t>y </w:t>
      </w:r>
      <w:r w:rsidR="00B62AE1" w:rsidRPr="00B62AE1">
        <w:rPr>
          <w:rFonts w:ascii="Times New Roman" w:hAnsi="Times New Roman"/>
          <w:b w:val="0"/>
          <w:bCs w:val="0"/>
          <w:color w:val="000000"/>
          <w:sz w:val="28"/>
          <w:szCs w:val="28"/>
          <w:lang w:val="vi-VN"/>
        </w:rPr>
        <w:t>tế học sinh.</w:t>
      </w:r>
    </w:p>
    <w:p w:rsidR="00B62AE1" w:rsidRDefault="003F5F0F" w:rsidP="009B2089">
      <w:pPr>
        <w:shd w:val="clear" w:color="auto" w:fill="FFFFFF"/>
        <w:spacing w:before="40" w:after="60"/>
        <w:ind w:firstLine="0"/>
        <w:rPr>
          <w:rFonts w:ascii="Times New Roman" w:hAnsi="Times New Roman"/>
          <w:b w:val="0"/>
          <w:bCs w:val="0"/>
          <w:color w:val="000000"/>
          <w:sz w:val="28"/>
          <w:szCs w:val="28"/>
        </w:rPr>
      </w:pPr>
      <w:r>
        <w:rPr>
          <w:rFonts w:ascii="Times New Roman" w:hAnsi="Times New Roman"/>
          <w:b w:val="0"/>
          <w:bCs w:val="0"/>
          <w:color w:val="000000"/>
          <w:sz w:val="28"/>
          <w:szCs w:val="28"/>
        </w:rPr>
        <w:tab/>
      </w:r>
      <w:r>
        <w:rPr>
          <w:rFonts w:ascii="Times New Roman" w:hAnsi="Times New Roman"/>
          <w:b w:val="0"/>
          <w:bCs w:val="0"/>
          <w:color w:val="000000"/>
          <w:sz w:val="28"/>
          <w:szCs w:val="28"/>
          <w:lang w:val="vi-VN"/>
        </w:rPr>
        <w:t>- Phối hợp với</w:t>
      </w:r>
      <w:r w:rsidR="00B62AE1" w:rsidRPr="00B62AE1">
        <w:rPr>
          <w:rFonts w:ascii="Times New Roman" w:hAnsi="Times New Roman"/>
          <w:b w:val="0"/>
          <w:bCs w:val="0"/>
          <w:color w:val="000000"/>
          <w:sz w:val="28"/>
          <w:szCs w:val="28"/>
          <w:lang w:val="vi-VN"/>
        </w:rPr>
        <w:t xml:space="preserve"> Ủy ban nhân dân các </w:t>
      </w:r>
      <w:r>
        <w:rPr>
          <w:rFonts w:ascii="Times New Roman" w:hAnsi="Times New Roman"/>
          <w:b w:val="0"/>
          <w:bCs w:val="0"/>
          <w:color w:val="000000"/>
          <w:sz w:val="28"/>
          <w:szCs w:val="28"/>
        </w:rPr>
        <w:t xml:space="preserve">phường </w:t>
      </w:r>
      <w:r w:rsidR="00B62AE1" w:rsidRPr="00B62AE1">
        <w:rPr>
          <w:rFonts w:ascii="Times New Roman" w:hAnsi="Times New Roman"/>
          <w:b w:val="0"/>
          <w:bCs w:val="0"/>
          <w:color w:val="000000"/>
          <w:sz w:val="28"/>
          <w:szCs w:val="28"/>
          <w:lang w:val="vi-VN"/>
        </w:rPr>
        <w:t>thực hiện các nhiệm vụ trong Kế hoạch.</w:t>
      </w:r>
    </w:p>
    <w:p w:rsidR="00744BBB" w:rsidRPr="00744BBB" w:rsidRDefault="00744BBB" w:rsidP="009B2089">
      <w:pPr>
        <w:shd w:val="clear" w:color="auto" w:fill="FFFFFF"/>
        <w:spacing w:before="40" w:after="60"/>
        <w:ind w:firstLine="0"/>
        <w:rPr>
          <w:rFonts w:ascii="Times New Roman" w:hAnsi="Times New Roman"/>
          <w:b w:val="0"/>
          <w:bCs w:val="0"/>
          <w:color w:val="000000"/>
          <w:sz w:val="28"/>
          <w:szCs w:val="28"/>
        </w:rPr>
      </w:pPr>
      <w:r>
        <w:rPr>
          <w:rFonts w:ascii="Times New Roman" w:hAnsi="Times New Roman"/>
          <w:b w:val="0"/>
          <w:bCs w:val="0"/>
          <w:color w:val="000000"/>
          <w:sz w:val="28"/>
          <w:szCs w:val="28"/>
        </w:rPr>
        <w:tab/>
        <w:t>- Lựa chọn một số trường thực hiện tốt Kế hoạch làm điểm cho các cơ sở giáo dục khác.</w:t>
      </w:r>
    </w:p>
    <w:p w:rsidR="004200FF" w:rsidRPr="004200FF" w:rsidRDefault="00744BBB" w:rsidP="009B2089">
      <w:pPr>
        <w:shd w:val="clear" w:color="auto" w:fill="FFFFFF"/>
        <w:spacing w:before="40" w:after="60"/>
        <w:ind w:firstLine="0"/>
        <w:rPr>
          <w:rFonts w:ascii="Times New Roman" w:hAnsi="Times New Roman"/>
          <w:bCs w:val="0"/>
          <w:color w:val="000000"/>
          <w:spacing w:val="-2"/>
          <w:sz w:val="28"/>
          <w:szCs w:val="28"/>
        </w:rPr>
      </w:pPr>
      <w:r>
        <w:rPr>
          <w:rFonts w:ascii="Times New Roman" w:hAnsi="Times New Roman"/>
          <w:bCs w:val="0"/>
          <w:color w:val="000000"/>
          <w:spacing w:val="-2"/>
          <w:sz w:val="28"/>
          <w:szCs w:val="28"/>
        </w:rPr>
        <w:tab/>
        <w:t>2</w:t>
      </w:r>
      <w:r w:rsidR="004200FF" w:rsidRPr="004200FF">
        <w:rPr>
          <w:rFonts w:ascii="Times New Roman" w:hAnsi="Times New Roman"/>
          <w:bCs w:val="0"/>
          <w:color w:val="000000"/>
          <w:spacing w:val="-2"/>
          <w:sz w:val="28"/>
          <w:szCs w:val="28"/>
        </w:rPr>
        <w:t>. Các trường mầm non, tiểu học, THCS</w:t>
      </w:r>
    </w:p>
    <w:p w:rsidR="004200FF" w:rsidRDefault="004200FF" w:rsidP="004200FF">
      <w:pPr>
        <w:spacing w:before="40" w:after="60"/>
        <w:rPr>
          <w:rFonts w:ascii="Times New Roman" w:hAnsi="Times New Roman"/>
          <w:b w:val="0"/>
          <w:bCs w:val="0"/>
          <w:color w:val="000000"/>
          <w:spacing w:val="-4"/>
          <w:sz w:val="28"/>
          <w:szCs w:val="28"/>
        </w:rPr>
      </w:pPr>
      <w:r w:rsidRPr="00DF4725">
        <w:rPr>
          <w:rFonts w:ascii="Times New Roman" w:hAnsi="Times New Roman"/>
          <w:b w:val="0"/>
          <w:bCs w:val="0"/>
          <w:color w:val="000000"/>
          <w:spacing w:val="-4"/>
          <w:sz w:val="28"/>
          <w:szCs w:val="28"/>
        </w:rPr>
        <w:tab/>
      </w:r>
      <w:bookmarkStart w:id="24" w:name="muc_7"/>
      <w:r w:rsidR="00744BBB">
        <w:rPr>
          <w:rFonts w:ascii="Times New Roman" w:hAnsi="Times New Roman"/>
          <w:b w:val="0"/>
          <w:bCs w:val="0"/>
          <w:color w:val="000000"/>
          <w:spacing w:val="-4"/>
          <w:sz w:val="28"/>
          <w:szCs w:val="28"/>
        </w:rPr>
        <w:t>- Căn cứ vào nhiệm vụ, các đơn vị xây dựng Kế hoạch tổ chức thực hiện “Chương trình sức khỏe học đường giai đoạn 2023-2025 của ngành Giáo dục và Đào tạo” theo nhiệm vụ được giao.</w:t>
      </w:r>
    </w:p>
    <w:p w:rsidR="00744BBB" w:rsidRDefault="00744BBB" w:rsidP="004200FF">
      <w:pPr>
        <w:spacing w:before="40" w:after="60"/>
        <w:rPr>
          <w:rFonts w:ascii="Times New Roman" w:hAnsi="Times New Roman"/>
          <w:b w:val="0"/>
          <w:bCs w:val="0"/>
          <w:color w:val="000000"/>
          <w:spacing w:val="-4"/>
          <w:sz w:val="28"/>
          <w:szCs w:val="28"/>
        </w:rPr>
      </w:pPr>
      <w:r>
        <w:rPr>
          <w:rFonts w:ascii="Times New Roman" w:hAnsi="Times New Roman"/>
          <w:b w:val="0"/>
          <w:bCs w:val="0"/>
          <w:color w:val="000000"/>
          <w:spacing w:val="-4"/>
          <w:sz w:val="28"/>
          <w:szCs w:val="28"/>
        </w:rPr>
        <w:tab/>
        <w:t>- Phân công cụ thể cán bộ, giáo viên, nhân viên thực hiện Kế hoạch.</w:t>
      </w:r>
    </w:p>
    <w:p w:rsidR="00157E6F" w:rsidRDefault="00744BBB" w:rsidP="00157E6F">
      <w:pPr>
        <w:shd w:val="clear" w:color="auto" w:fill="FFFFFF"/>
        <w:spacing w:before="40" w:after="60"/>
        <w:ind w:firstLine="0"/>
        <w:rPr>
          <w:rFonts w:ascii="Times New Roman" w:hAnsi="Times New Roman"/>
          <w:b w:val="0"/>
          <w:bCs w:val="0"/>
          <w:color w:val="000000"/>
          <w:sz w:val="28"/>
          <w:szCs w:val="28"/>
        </w:rPr>
      </w:pPr>
      <w:r>
        <w:rPr>
          <w:rFonts w:ascii="Times New Roman" w:hAnsi="Times New Roman"/>
          <w:b w:val="0"/>
          <w:bCs w:val="0"/>
          <w:color w:val="000000"/>
          <w:spacing w:val="-4"/>
          <w:sz w:val="28"/>
          <w:szCs w:val="28"/>
        </w:rPr>
        <w:lastRenderedPageBreak/>
        <w:tab/>
        <w:t xml:space="preserve">- Chủ động rà soát, trang bị </w:t>
      </w:r>
      <w:r w:rsidR="00157E6F">
        <w:rPr>
          <w:rFonts w:ascii="Times New Roman" w:hAnsi="Times New Roman"/>
          <w:b w:val="0"/>
          <w:bCs w:val="0"/>
          <w:color w:val="000000"/>
          <w:sz w:val="28"/>
          <w:szCs w:val="28"/>
        </w:rPr>
        <w:t>trang bị thiết bị, vật tư y tế cần thiết, trang bị, bổ sung thiết bị cần thiết của môn học Giáo dục thể chất nhằm thực hiện tốt các chỉ tiêu của Kế hoạch.</w:t>
      </w:r>
    </w:p>
    <w:p w:rsidR="00157E6F" w:rsidRDefault="00157E6F" w:rsidP="00157E6F">
      <w:pPr>
        <w:shd w:val="clear" w:color="auto" w:fill="FFFFFF"/>
        <w:spacing w:before="40" w:after="60"/>
        <w:ind w:firstLine="0"/>
        <w:rPr>
          <w:rFonts w:ascii="Times New Roman" w:hAnsi="Times New Roman"/>
          <w:b w:val="0"/>
          <w:bCs w:val="0"/>
          <w:color w:val="000000"/>
          <w:sz w:val="28"/>
          <w:szCs w:val="28"/>
        </w:rPr>
      </w:pPr>
      <w:r>
        <w:rPr>
          <w:rFonts w:ascii="Times New Roman" w:hAnsi="Times New Roman"/>
          <w:b w:val="0"/>
          <w:bCs w:val="0"/>
          <w:color w:val="000000"/>
          <w:sz w:val="28"/>
          <w:szCs w:val="28"/>
        </w:rPr>
        <w:tab/>
        <w:t>- Thường xuyên đôn đốc, kiểm tra, giám sát, đánh giá việc thực hiện Kế hoạch.</w:t>
      </w:r>
    </w:p>
    <w:p w:rsidR="00157E6F" w:rsidRDefault="00157E6F" w:rsidP="00157E6F">
      <w:pPr>
        <w:shd w:val="clear" w:color="auto" w:fill="FFFFFF"/>
        <w:spacing w:before="40" w:after="60"/>
        <w:ind w:firstLine="0"/>
        <w:rPr>
          <w:rFonts w:ascii="Times New Roman" w:hAnsi="Times New Roman"/>
          <w:b w:val="0"/>
          <w:bCs w:val="0"/>
          <w:color w:val="000000"/>
          <w:sz w:val="28"/>
          <w:szCs w:val="28"/>
        </w:rPr>
      </w:pPr>
      <w:r>
        <w:rPr>
          <w:rFonts w:ascii="Times New Roman" w:hAnsi="Times New Roman"/>
          <w:b w:val="0"/>
          <w:bCs w:val="0"/>
          <w:color w:val="000000"/>
          <w:sz w:val="28"/>
          <w:szCs w:val="28"/>
        </w:rPr>
        <w:tab/>
        <w:t>- Chủ động đề xuất với cơ quan quản lý trực tiếp khen thưởng các tập thể, cá nhân thực hiện tốt Kế hoạch.</w:t>
      </w:r>
    </w:p>
    <w:p w:rsidR="00157E6F" w:rsidRPr="00744BBB" w:rsidRDefault="00157E6F" w:rsidP="00157E6F">
      <w:pPr>
        <w:shd w:val="clear" w:color="auto" w:fill="FFFFFF"/>
        <w:spacing w:before="40" w:after="60"/>
        <w:ind w:firstLine="0"/>
        <w:rPr>
          <w:rFonts w:ascii="Times New Roman" w:hAnsi="Times New Roman"/>
          <w:b w:val="0"/>
          <w:bCs w:val="0"/>
          <w:color w:val="000000"/>
          <w:sz w:val="28"/>
          <w:szCs w:val="28"/>
        </w:rPr>
      </w:pPr>
      <w:r>
        <w:rPr>
          <w:rFonts w:ascii="Times New Roman" w:hAnsi="Times New Roman"/>
          <w:b w:val="0"/>
          <w:bCs w:val="0"/>
          <w:color w:val="000000"/>
          <w:sz w:val="28"/>
          <w:szCs w:val="28"/>
        </w:rPr>
        <w:tab/>
        <w:t>- Cử cán bộ, giáo viên, nhân viên tham dự các lớp tập huấn nâng cao năng lực, trình độ chuyên môn, nghiệp vụ thực hiện “Chương trình sức khỏe học đường giai đoạn 2022-2025 của ngành Giáo dục và Đào tạo.</w:t>
      </w:r>
    </w:p>
    <w:p w:rsidR="00B62AE1" w:rsidRPr="00B62AE1" w:rsidRDefault="00B62AE1" w:rsidP="009B2089">
      <w:pPr>
        <w:shd w:val="clear" w:color="auto" w:fill="FFFFFF"/>
        <w:spacing w:before="40" w:after="60"/>
        <w:ind w:firstLine="0"/>
        <w:rPr>
          <w:rFonts w:ascii="Times New Roman" w:hAnsi="Times New Roman"/>
          <w:b w:val="0"/>
          <w:bCs w:val="0"/>
          <w:color w:val="000000"/>
          <w:sz w:val="28"/>
          <w:szCs w:val="28"/>
        </w:rPr>
      </w:pPr>
      <w:r w:rsidRPr="00B62AE1">
        <w:rPr>
          <w:rFonts w:ascii="Times New Roman" w:hAnsi="Times New Roman"/>
          <w:color w:val="000000"/>
          <w:sz w:val="28"/>
          <w:szCs w:val="28"/>
          <w:lang w:val="vi-VN"/>
        </w:rPr>
        <w:t xml:space="preserve">VII. </w:t>
      </w:r>
      <w:r w:rsidR="00157E6F">
        <w:rPr>
          <w:rFonts w:ascii="Times New Roman" w:hAnsi="Times New Roman"/>
          <w:color w:val="000000"/>
          <w:sz w:val="28"/>
          <w:szCs w:val="28"/>
        </w:rPr>
        <w:t>TỔNG KẾT, ĐÁNH GIÁ – THÔNG TIN</w:t>
      </w:r>
      <w:r w:rsidRPr="00B62AE1">
        <w:rPr>
          <w:rFonts w:ascii="Times New Roman" w:hAnsi="Times New Roman"/>
          <w:color w:val="000000"/>
          <w:sz w:val="28"/>
          <w:szCs w:val="28"/>
          <w:lang w:val="vi-VN"/>
        </w:rPr>
        <w:t xml:space="preserve"> BÁO CÁO</w:t>
      </w:r>
      <w:bookmarkEnd w:id="24"/>
    </w:p>
    <w:p w:rsidR="00B62AE1" w:rsidRDefault="00C83095" w:rsidP="009B2089">
      <w:pPr>
        <w:shd w:val="clear" w:color="auto" w:fill="FFFFFF"/>
        <w:spacing w:before="40" w:after="60"/>
        <w:ind w:firstLine="0"/>
        <w:rPr>
          <w:rFonts w:ascii="Times New Roman" w:hAnsi="Times New Roman"/>
          <w:b w:val="0"/>
          <w:bCs w:val="0"/>
          <w:color w:val="000000"/>
          <w:sz w:val="28"/>
          <w:szCs w:val="28"/>
        </w:rPr>
      </w:pPr>
      <w:r>
        <w:rPr>
          <w:rFonts w:ascii="Times New Roman" w:hAnsi="Times New Roman"/>
          <w:b w:val="0"/>
          <w:bCs w:val="0"/>
          <w:color w:val="000000"/>
          <w:sz w:val="28"/>
          <w:szCs w:val="28"/>
        </w:rPr>
        <w:tab/>
      </w:r>
      <w:r w:rsidR="00B62AE1" w:rsidRPr="00B62AE1">
        <w:rPr>
          <w:rFonts w:ascii="Times New Roman" w:hAnsi="Times New Roman"/>
          <w:b w:val="0"/>
          <w:bCs w:val="0"/>
          <w:color w:val="000000"/>
          <w:sz w:val="28"/>
          <w:szCs w:val="28"/>
          <w:lang w:val="vi-VN"/>
        </w:rPr>
        <w:t xml:space="preserve">Trên đây là Kế hoạch thực hiện Chương trình Sức khỏe học đường trên địa bàn </w:t>
      </w:r>
      <w:r>
        <w:rPr>
          <w:rFonts w:ascii="Times New Roman" w:hAnsi="Times New Roman"/>
          <w:b w:val="0"/>
          <w:bCs w:val="0"/>
          <w:color w:val="000000"/>
          <w:sz w:val="28"/>
          <w:szCs w:val="28"/>
        </w:rPr>
        <w:t>quận Hà Đông</w:t>
      </w:r>
      <w:r w:rsidR="00B62AE1" w:rsidRPr="00B62AE1">
        <w:rPr>
          <w:rFonts w:ascii="Times New Roman" w:hAnsi="Times New Roman"/>
          <w:b w:val="0"/>
          <w:bCs w:val="0"/>
          <w:color w:val="000000"/>
          <w:sz w:val="28"/>
          <w:szCs w:val="28"/>
          <w:lang w:val="vi-VN"/>
        </w:rPr>
        <w:t xml:space="preserve"> gi</w:t>
      </w:r>
      <w:r w:rsidR="00157E6F">
        <w:rPr>
          <w:rFonts w:ascii="Times New Roman" w:hAnsi="Times New Roman"/>
          <w:b w:val="0"/>
          <w:bCs w:val="0"/>
          <w:color w:val="000000"/>
          <w:sz w:val="28"/>
          <w:szCs w:val="28"/>
          <w:lang w:val="vi-VN"/>
        </w:rPr>
        <w:t>ai đoạn 202</w:t>
      </w:r>
      <w:r w:rsidR="00157E6F">
        <w:rPr>
          <w:rFonts w:ascii="Times New Roman" w:hAnsi="Times New Roman"/>
          <w:b w:val="0"/>
          <w:bCs w:val="0"/>
          <w:color w:val="000000"/>
          <w:sz w:val="28"/>
          <w:szCs w:val="28"/>
        </w:rPr>
        <w:t>3</w:t>
      </w:r>
      <w:r w:rsidR="00157E6F">
        <w:rPr>
          <w:rFonts w:ascii="Times New Roman" w:hAnsi="Times New Roman"/>
          <w:b w:val="0"/>
          <w:bCs w:val="0"/>
          <w:color w:val="000000"/>
          <w:sz w:val="28"/>
          <w:szCs w:val="28"/>
          <w:lang w:val="vi-VN"/>
        </w:rPr>
        <w:t>-2025. Đề nghị các trường mầm non, tiểu học, THCS</w:t>
      </w:r>
      <w:r w:rsidR="00B62AE1" w:rsidRPr="00B62AE1">
        <w:rPr>
          <w:rFonts w:ascii="Times New Roman" w:hAnsi="Times New Roman"/>
          <w:b w:val="0"/>
          <w:bCs w:val="0"/>
          <w:color w:val="000000"/>
          <w:sz w:val="28"/>
          <w:szCs w:val="28"/>
          <w:lang w:val="vi-VN"/>
        </w:rPr>
        <w:t xml:space="preserve"> xây dựng Kế hoạch triển khai</w:t>
      </w:r>
      <w:r w:rsidR="00157E6F">
        <w:rPr>
          <w:rFonts w:ascii="Times New Roman" w:hAnsi="Times New Roman"/>
          <w:b w:val="0"/>
          <w:bCs w:val="0"/>
          <w:color w:val="000000"/>
          <w:sz w:val="28"/>
          <w:szCs w:val="28"/>
        </w:rPr>
        <w:t>, tổ chức thực hiện nghiêm túc Kế hoạch</w:t>
      </w:r>
      <w:r w:rsidR="00B62AE1" w:rsidRPr="00B62AE1">
        <w:rPr>
          <w:rFonts w:ascii="Times New Roman" w:hAnsi="Times New Roman"/>
          <w:b w:val="0"/>
          <w:bCs w:val="0"/>
          <w:color w:val="000000"/>
          <w:sz w:val="28"/>
          <w:szCs w:val="28"/>
          <w:lang w:val="vi-VN"/>
        </w:rPr>
        <w:t>./.</w:t>
      </w:r>
    </w:p>
    <w:p w:rsidR="00157E6F" w:rsidRDefault="00157E6F" w:rsidP="009B2089">
      <w:pPr>
        <w:shd w:val="clear" w:color="auto" w:fill="FFFFFF"/>
        <w:spacing w:before="40" w:after="60"/>
        <w:ind w:firstLine="0"/>
        <w:rPr>
          <w:rFonts w:ascii="Times New Roman" w:hAnsi="Times New Roman"/>
          <w:b w:val="0"/>
          <w:bCs w:val="0"/>
          <w:color w:val="000000"/>
          <w:sz w:val="28"/>
          <w:szCs w:val="28"/>
        </w:rPr>
      </w:pPr>
      <w:r>
        <w:rPr>
          <w:rFonts w:ascii="Times New Roman" w:hAnsi="Times New Roman"/>
          <w:b w:val="0"/>
          <w:bCs w:val="0"/>
          <w:color w:val="000000"/>
          <w:sz w:val="28"/>
          <w:szCs w:val="28"/>
        </w:rPr>
        <w:tab/>
        <w:t>Theo định kỳ hết học kỳ I và hết năm học hàng năm, các cơ sở giáo dục tiến hành sơ kết, tổng kết, đánh giá rút kinh nghiệm về việc thực hiện Kế hoạch; Gửi báo cáo kết quả tổ chức triển khai Kế hoạch về phòng GDĐT</w:t>
      </w:r>
      <w:r w:rsidR="00944E25">
        <w:rPr>
          <w:rFonts w:ascii="Times New Roman" w:hAnsi="Times New Roman"/>
          <w:b w:val="0"/>
          <w:bCs w:val="0"/>
          <w:color w:val="000000"/>
          <w:sz w:val="28"/>
          <w:szCs w:val="28"/>
        </w:rPr>
        <w:t xml:space="preserve">; Email: </w:t>
      </w:r>
      <w:hyperlink r:id="rId9" w:history="1">
        <w:r w:rsidR="00944E25" w:rsidRPr="00E91764">
          <w:rPr>
            <w:rStyle w:val="Hyperlink"/>
            <w:rFonts w:ascii="Times New Roman" w:hAnsi="Times New Roman"/>
            <w:b w:val="0"/>
            <w:bCs w:val="0"/>
            <w:sz w:val="28"/>
            <w:szCs w:val="28"/>
          </w:rPr>
          <w:t>nguyenthituyetminh_hadong@hanoi.gov.vn</w:t>
        </w:r>
      </w:hyperlink>
    </w:p>
    <w:p w:rsidR="00944E25" w:rsidRPr="00944E25" w:rsidRDefault="00944E25" w:rsidP="009B2089">
      <w:pPr>
        <w:shd w:val="clear" w:color="auto" w:fill="FFFFFF"/>
        <w:spacing w:before="40" w:after="60"/>
        <w:ind w:firstLine="0"/>
        <w:rPr>
          <w:rFonts w:ascii="Times New Roman" w:hAnsi="Times New Roman"/>
          <w:b w:val="0"/>
          <w:bCs w:val="0"/>
          <w:color w:val="000000"/>
          <w:sz w:val="18"/>
          <w:szCs w:val="28"/>
        </w:rPr>
      </w:pPr>
    </w:p>
    <w:tbl>
      <w:tblPr>
        <w:tblW w:w="0" w:type="auto"/>
        <w:tblLook w:val="01E0" w:firstRow="1" w:lastRow="1" w:firstColumn="1" w:lastColumn="1" w:noHBand="0" w:noVBand="0"/>
      </w:tblPr>
      <w:tblGrid>
        <w:gridCol w:w="4761"/>
        <w:gridCol w:w="4772"/>
      </w:tblGrid>
      <w:tr w:rsidR="00944E25" w:rsidRPr="00944E25" w:rsidTr="008851F2">
        <w:tc>
          <w:tcPr>
            <w:tcW w:w="4761" w:type="dxa"/>
          </w:tcPr>
          <w:p w:rsidR="00944E25" w:rsidRPr="00944E25" w:rsidRDefault="00944E25" w:rsidP="008851F2">
            <w:pPr>
              <w:spacing w:before="40" w:after="40"/>
              <w:rPr>
                <w:rFonts w:ascii="Times New Roman" w:hAnsi="Times New Roman"/>
                <w:i/>
                <w:sz w:val="28"/>
                <w:szCs w:val="28"/>
              </w:rPr>
            </w:pPr>
            <w:r w:rsidRPr="00944E25">
              <w:rPr>
                <w:rFonts w:ascii="Times New Roman" w:hAnsi="Times New Roman"/>
                <w:i/>
                <w:sz w:val="28"/>
                <w:szCs w:val="28"/>
                <w:lang w:val="vi-VN"/>
              </w:rPr>
              <w:t>Nơi nhận:</w:t>
            </w:r>
          </w:p>
          <w:p w:rsidR="00944E25" w:rsidRPr="00944E25" w:rsidRDefault="00944E25" w:rsidP="008851F2">
            <w:pPr>
              <w:spacing w:before="40" w:after="40"/>
              <w:rPr>
                <w:rFonts w:ascii="Times New Roman" w:hAnsi="Times New Roman"/>
                <w:b w:val="0"/>
              </w:rPr>
            </w:pPr>
            <w:r w:rsidRPr="00944E25">
              <w:rPr>
                <w:rFonts w:ascii="Times New Roman" w:hAnsi="Times New Roman"/>
                <w:b w:val="0"/>
              </w:rPr>
              <w:t>- Lãnh đạo và chuyên viên PGD</w:t>
            </w:r>
          </w:p>
          <w:p w:rsidR="00944E25" w:rsidRPr="00944E25" w:rsidRDefault="00944E25" w:rsidP="008851F2">
            <w:pPr>
              <w:spacing w:before="40" w:after="40"/>
              <w:rPr>
                <w:rFonts w:ascii="Times New Roman" w:hAnsi="Times New Roman"/>
                <w:b w:val="0"/>
              </w:rPr>
            </w:pPr>
            <w:r w:rsidRPr="00944E25">
              <w:rPr>
                <w:rFonts w:ascii="Times New Roman" w:hAnsi="Times New Roman"/>
                <w:b w:val="0"/>
                <w:lang w:val="vi-VN"/>
              </w:rPr>
              <w:t xml:space="preserve">- </w:t>
            </w:r>
            <w:r w:rsidRPr="00944E25">
              <w:rPr>
                <w:rFonts w:ascii="Times New Roman" w:hAnsi="Times New Roman"/>
                <w:b w:val="0"/>
              </w:rPr>
              <w:t>Các trường Mầm non, Tiểu học, THCS</w:t>
            </w:r>
          </w:p>
          <w:p w:rsidR="00944E25" w:rsidRPr="00944E25" w:rsidRDefault="00944E25" w:rsidP="008851F2">
            <w:pPr>
              <w:spacing w:before="40" w:after="40"/>
              <w:rPr>
                <w:rFonts w:ascii="Times New Roman" w:hAnsi="Times New Roman"/>
                <w:b w:val="0"/>
                <w:sz w:val="28"/>
                <w:szCs w:val="28"/>
              </w:rPr>
            </w:pPr>
            <w:r w:rsidRPr="00944E25">
              <w:rPr>
                <w:rFonts w:ascii="Times New Roman" w:hAnsi="Times New Roman"/>
                <w:b w:val="0"/>
              </w:rPr>
              <w:t>- Lưu VT.</w:t>
            </w:r>
          </w:p>
        </w:tc>
        <w:tc>
          <w:tcPr>
            <w:tcW w:w="4772" w:type="dxa"/>
          </w:tcPr>
          <w:p w:rsidR="00944E25" w:rsidRPr="00944E25" w:rsidRDefault="00944E25" w:rsidP="008851F2">
            <w:pPr>
              <w:spacing w:before="40" w:after="40"/>
              <w:jc w:val="center"/>
              <w:rPr>
                <w:rFonts w:ascii="Times New Roman" w:hAnsi="Times New Roman"/>
                <w:sz w:val="28"/>
                <w:szCs w:val="28"/>
              </w:rPr>
            </w:pPr>
            <w:r w:rsidRPr="00944E25">
              <w:rPr>
                <w:rFonts w:ascii="Times New Roman" w:hAnsi="Times New Roman"/>
                <w:sz w:val="28"/>
                <w:szCs w:val="28"/>
              </w:rPr>
              <w:t>TRƯỞNG PHÒNG</w:t>
            </w:r>
          </w:p>
          <w:p w:rsidR="00944E25" w:rsidRPr="00944E25" w:rsidRDefault="00944E25" w:rsidP="008851F2">
            <w:pPr>
              <w:spacing w:before="40" w:after="40"/>
              <w:rPr>
                <w:rFonts w:ascii="Times New Roman" w:hAnsi="Times New Roman"/>
                <w:sz w:val="28"/>
                <w:szCs w:val="28"/>
              </w:rPr>
            </w:pPr>
          </w:p>
          <w:p w:rsidR="00944E25" w:rsidRPr="00944E25" w:rsidRDefault="00832EDC" w:rsidP="00832EDC">
            <w:pPr>
              <w:spacing w:before="40" w:after="40"/>
              <w:jc w:val="center"/>
              <w:rPr>
                <w:rFonts w:ascii="Times New Roman" w:hAnsi="Times New Roman"/>
                <w:sz w:val="28"/>
                <w:szCs w:val="28"/>
              </w:rPr>
            </w:pPr>
            <w:r>
              <w:rPr>
                <w:rFonts w:ascii="Times New Roman" w:hAnsi="Times New Roman"/>
                <w:sz w:val="28"/>
                <w:szCs w:val="28"/>
              </w:rPr>
              <w:t>Đã ký</w:t>
            </w:r>
          </w:p>
          <w:p w:rsidR="00944E25" w:rsidRPr="00944E25" w:rsidRDefault="00944E25" w:rsidP="008851F2">
            <w:pPr>
              <w:spacing w:before="40" w:after="40"/>
              <w:rPr>
                <w:rFonts w:ascii="Times New Roman" w:hAnsi="Times New Roman"/>
                <w:sz w:val="28"/>
                <w:szCs w:val="28"/>
              </w:rPr>
            </w:pPr>
          </w:p>
          <w:p w:rsidR="00944E25" w:rsidRPr="00944E25" w:rsidRDefault="00944E25" w:rsidP="008851F2">
            <w:pPr>
              <w:spacing w:before="40" w:after="40"/>
              <w:rPr>
                <w:rFonts w:ascii="Times New Roman" w:hAnsi="Times New Roman"/>
                <w:sz w:val="28"/>
                <w:szCs w:val="28"/>
              </w:rPr>
            </w:pPr>
          </w:p>
          <w:p w:rsidR="00944E25" w:rsidRPr="00944E25" w:rsidRDefault="00944E25" w:rsidP="008851F2">
            <w:pPr>
              <w:spacing w:before="40" w:after="40"/>
              <w:rPr>
                <w:rFonts w:ascii="Times New Roman" w:hAnsi="Times New Roman"/>
                <w:sz w:val="28"/>
                <w:szCs w:val="28"/>
              </w:rPr>
            </w:pPr>
          </w:p>
          <w:p w:rsidR="00944E25" w:rsidRPr="00944E25" w:rsidRDefault="00944E25" w:rsidP="008851F2">
            <w:pPr>
              <w:spacing w:before="40" w:after="40"/>
              <w:rPr>
                <w:rFonts w:ascii="Times New Roman" w:hAnsi="Times New Roman"/>
                <w:sz w:val="2"/>
                <w:szCs w:val="28"/>
              </w:rPr>
            </w:pPr>
            <w:r w:rsidRPr="00944E25">
              <w:rPr>
                <w:rFonts w:ascii="Times New Roman" w:hAnsi="Times New Roman"/>
                <w:sz w:val="28"/>
                <w:szCs w:val="28"/>
              </w:rPr>
              <w:t xml:space="preserve">                            </w:t>
            </w:r>
          </w:p>
          <w:p w:rsidR="00944E25" w:rsidRPr="00944E25" w:rsidRDefault="00944E25" w:rsidP="008851F2">
            <w:pPr>
              <w:spacing w:before="40" w:after="40"/>
              <w:jc w:val="center"/>
              <w:rPr>
                <w:rFonts w:ascii="Times New Roman" w:hAnsi="Times New Roman"/>
                <w:b w:val="0"/>
                <w:sz w:val="28"/>
                <w:szCs w:val="28"/>
              </w:rPr>
            </w:pPr>
            <w:r w:rsidRPr="00944E25">
              <w:rPr>
                <w:rFonts w:ascii="Times New Roman" w:hAnsi="Times New Roman"/>
                <w:sz w:val="28"/>
                <w:szCs w:val="28"/>
              </w:rPr>
              <w:t>Phạm Thị Lệ Hằng</w:t>
            </w:r>
          </w:p>
        </w:tc>
      </w:tr>
    </w:tbl>
    <w:p w:rsidR="007D56BB" w:rsidRPr="00B62AE1" w:rsidRDefault="007D56BB" w:rsidP="009B2089">
      <w:pPr>
        <w:pStyle w:val="NormalWeb"/>
        <w:shd w:val="clear" w:color="auto" w:fill="FFFFFF"/>
        <w:spacing w:before="60" w:beforeAutospacing="0" w:after="60" w:afterAutospacing="0" w:line="234" w:lineRule="atLeast"/>
        <w:jc w:val="both"/>
        <w:rPr>
          <w:sz w:val="28"/>
          <w:szCs w:val="28"/>
        </w:rPr>
      </w:pPr>
    </w:p>
    <w:sectPr w:rsidR="007D56BB" w:rsidRPr="00B62AE1" w:rsidSect="007D56BB">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6BB"/>
    <w:rsid w:val="00157E6F"/>
    <w:rsid w:val="00181FC7"/>
    <w:rsid w:val="00283EC9"/>
    <w:rsid w:val="00286C52"/>
    <w:rsid w:val="002B130F"/>
    <w:rsid w:val="002C3B55"/>
    <w:rsid w:val="00383E87"/>
    <w:rsid w:val="003C4914"/>
    <w:rsid w:val="003F5F0F"/>
    <w:rsid w:val="004200FF"/>
    <w:rsid w:val="00424D5B"/>
    <w:rsid w:val="004568B1"/>
    <w:rsid w:val="00466D56"/>
    <w:rsid w:val="00467246"/>
    <w:rsid w:val="004B438E"/>
    <w:rsid w:val="00662964"/>
    <w:rsid w:val="00685782"/>
    <w:rsid w:val="00692EEE"/>
    <w:rsid w:val="006B7EF4"/>
    <w:rsid w:val="006E4F79"/>
    <w:rsid w:val="00740DEF"/>
    <w:rsid w:val="00744BBB"/>
    <w:rsid w:val="0076777B"/>
    <w:rsid w:val="007D56BB"/>
    <w:rsid w:val="007D75DB"/>
    <w:rsid w:val="007F302F"/>
    <w:rsid w:val="00832EDC"/>
    <w:rsid w:val="008D28DE"/>
    <w:rsid w:val="008F7523"/>
    <w:rsid w:val="00930BBC"/>
    <w:rsid w:val="00931D03"/>
    <w:rsid w:val="00944E25"/>
    <w:rsid w:val="00983BB8"/>
    <w:rsid w:val="009967EF"/>
    <w:rsid w:val="009B2089"/>
    <w:rsid w:val="00B0794D"/>
    <w:rsid w:val="00B62AE1"/>
    <w:rsid w:val="00BD23BB"/>
    <w:rsid w:val="00C41B05"/>
    <w:rsid w:val="00C667D5"/>
    <w:rsid w:val="00C83095"/>
    <w:rsid w:val="00D11E68"/>
    <w:rsid w:val="00D607DC"/>
    <w:rsid w:val="00DF4725"/>
    <w:rsid w:val="00EB3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6BB"/>
    <w:pPr>
      <w:spacing w:before="60" w:after="0" w:line="240" w:lineRule="auto"/>
      <w:ind w:firstLine="544"/>
      <w:jc w:val="both"/>
    </w:pPr>
    <w:rPr>
      <w:rFonts w:ascii=".VnTime" w:eastAsia="Times New Roman" w:hAnsi=".VnTime"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56BB"/>
    <w:pPr>
      <w:spacing w:before="100" w:beforeAutospacing="1" w:after="100" w:afterAutospacing="1"/>
      <w:ind w:firstLine="0"/>
      <w:jc w:val="left"/>
    </w:pPr>
    <w:rPr>
      <w:rFonts w:ascii="Times New Roman" w:hAnsi="Times New Roman"/>
      <w:b w:val="0"/>
      <w:bCs w:val="0"/>
    </w:rPr>
  </w:style>
  <w:style w:type="character" w:styleId="Hyperlink">
    <w:name w:val="Hyperlink"/>
    <w:basedOn w:val="DefaultParagraphFont"/>
    <w:uiPriority w:val="99"/>
    <w:unhideWhenUsed/>
    <w:rsid w:val="007D56BB"/>
    <w:rPr>
      <w:color w:val="0000FF"/>
      <w:u w:val="single"/>
    </w:rPr>
  </w:style>
  <w:style w:type="paragraph" w:styleId="BalloonText">
    <w:name w:val="Balloon Text"/>
    <w:basedOn w:val="Normal"/>
    <w:link w:val="BalloonTextChar"/>
    <w:uiPriority w:val="99"/>
    <w:semiHidden/>
    <w:unhideWhenUsed/>
    <w:rsid w:val="00983BB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BB8"/>
    <w:rPr>
      <w:rFonts w:ascii="Tahoma" w:eastAsia="Times New Roman" w:hAnsi="Tahoma" w:cs="Tahoma"/>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6BB"/>
    <w:pPr>
      <w:spacing w:before="60" w:after="0" w:line="240" w:lineRule="auto"/>
      <w:ind w:firstLine="544"/>
      <w:jc w:val="both"/>
    </w:pPr>
    <w:rPr>
      <w:rFonts w:ascii=".VnTime" w:eastAsia="Times New Roman" w:hAnsi=".VnTime"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56BB"/>
    <w:pPr>
      <w:spacing w:before="100" w:beforeAutospacing="1" w:after="100" w:afterAutospacing="1"/>
      <w:ind w:firstLine="0"/>
      <w:jc w:val="left"/>
    </w:pPr>
    <w:rPr>
      <w:rFonts w:ascii="Times New Roman" w:hAnsi="Times New Roman"/>
      <w:b w:val="0"/>
      <w:bCs w:val="0"/>
    </w:rPr>
  </w:style>
  <w:style w:type="character" w:styleId="Hyperlink">
    <w:name w:val="Hyperlink"/>
    <w:basedOn w:val="DefaultParagraphFont"/>
    <w:uiPriority w:val="99"/>
    <w:unhideWhenUsed/>
    <w:rsid w:val="007D56BB"/>
    <w:rPr>
      <w:color w:val="0000FF"/>
      <w:u w:val="single"/>
    </w:rPr>
  </w:style>
  <w:style w:type="paragraph" w:styleId="BalloonText">
    <w:name w:val="Balloon Text"/>
    <w:basedOn w:val="Normal"/>
    <w:link w:val="BalloonTextChar"/>
    <w:uiPriority w:val="99"/>
    <w:semiHidden/>
    <w:unhideWhenUsed/>
    <w:rsid w:val="00983BB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BB8"/>
    <w:rPr>
      <w:rFonts w:ascii="Tahoma" w:eastAsia="Times New Roman" w:hAnsi="Tahoma" w:cs="Tahoma"/>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297869">
      <w:bodyDiv w:val="1"/>
      <w:marLeft w:val="0"/>
      <w:marRight w:val="0"/>
      <w:marTop w:val="0"/>
      <w:marBottom w:val="0"/>
      <w:divBdr>
        <w:top w:val="none" w:sz="0" w:space="0" w:color="auto"/>
        <w:left w:val="none" w:sz="0" w:space="0" w:color="auto"/>
        <w:bottom w:val="none" w:sz="0" w:space="0" w:color="auto"/>
        <w:right w:val="none" w:sz="0" w:space="0" w:color="auto"/>
      </w:divBdr>
    </w:div>
    <w:div w:id="474495155">
      <w:bodyDiv w:val="1"/>
      <w:marLeft w:val="0"/>
      <w:marRight w:val="0"/>
      <w:marTop w:val="0"/>
      <w:marBottom w:val="0"/>
      <w:divBdr>
        <w:top w:val="none" w:sz="0" w:space="0" w:color="auto"/>
        <w:left w:val="none" w:sz="0" w:space="0" w:color="auto"/>
        <w:bottom w:val="none" w:sz="0" w:space="0" w:color="auto"/>
        <w:right w:val="none" w:sz="0" w:space="0" w:color="auto"/>
      </w:divBdr>
    </w:div>
    <w:div w:id="183533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thong-tu-45-2021-tt-bgddt-xay-dung-truong-hoc-an-toan-trong-co-so-giao-duc-mam-non-493274.aspx" TargetMode="External"/><Relationship Id="rId3" Type="http://schemas.openxmlformats.org/officeDocument/2006/relationships/settings" Target="settings.xml"/><Relationship Id="rId7" Type="http://schemas.openxmlformats.org/officeDocument/2006/relationships/hyperlink" Target="https://thuvienphapluat.vn/van-ban/giao-duc/thong-tu-39-2021-tt-bgddt-thiet-bi-day-hoc-toi-thieu-cap-trung-hoc-pho-thong-499697.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giao-duc/thong-tu-32-2012-tt-bgddt-danh-muc-thiet-bi-do-choi-ngoai-troi-cho-giao-duc-147807.aspx" TargetMode="External"/><Relationship Id="rId11" Type="http://schemas.openxmlformats.org/officeDocument/2006/relationships/theme" Target="theme/theme1.xml"/><Relationship Id="rId5" Type="http://schemas.openxmlformats.org/officeDocument/2006/relationships/hyperlink" Target="https://thuvienphapluat.vn/van-ban/giao-duc/quyet-dinh-so-1221-2008-qd-byt-danh-muc-trang-thiet-bi-thuoc-thiet-yeu-phong-y-te-hoc-duong-166033.asp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guyenthituyetminh_hadong@hanoi.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697</TotalTime>
  <Pages>10</Pages>
  <Words>3519</Words>
  <Characters>20062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Cop.</dc:creator>
  <cp:lastModifiedBy>Microsoft Cop.</cp:lastModifiedBy>
  <cp:revision>9</cp:revision>
  <cp:lastPrinted>2023-01-05T08:38:00Z</cp:lastPrinted>
  <dcterms:created xsi:type="dcterms:W3CDTF">2022-12-14T03:30:00Z</dcterms:created>
  <dcterms:modified xsi:type="dcterms:W3CDTF">2023-01-06T01:03:00Z</dcterms:modified>
</cp:coreProperties>
</file>